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318" w:rsidRDefault="005F5C68" w:rsidP="005F5C68">
      <w:pPr>
        <w:jc w:val="center"/>
        <w:rPr>
          <w:rFonts w:ascii="Times New Roman" w:hAnsi="Times New Roman" w:cs="Times New Roman"/>
          <w:b/>
          <w:sz w:val="36"/>
        </w:rPr>
      </w:pPr>
      <w:r w:rsidRPr="00DD0930">
        <w:rPr>
          <w:rFonts w:ascii="Times New Roman" w:hAnsi="Times New Roman" w:cs="Times New Roman"/>
          <w:b/>
          <w:sz w:val="36"/>
        </w:rPr>
        <w:t>Clichés and Klutzes</w:t>
      </w:r>
    </w:p>
    <w:p w:rsidR="00323756" w:rsidRDefault="00235318" w:rsidP="005F5C68">
      <w:pPr>
        <w:jc w:val="center"/>
        <w:rPr>
          <w:rFonts w:ascii="Times New Roman" w:hAnsi="Times New Roman" w:cs="Times New Roman"/>
          <w:b/>
          <w:sz w:val="36"/>
        </w:rPr>
      </w:pPr>
      <w:r>
        <w:rPr>
          <w:rFonts w:ascii="Times New Roman" w:hAnsi="Times New Roman" w:cs="Times New Roman"/>
          <w:b/>
          <w:sz w:val="28"/>
        </w:rPr>
        <w:t xml:space="preserve">A Serious Look at Foot in Mouth </w:t>
      </w:r>
      <w:r w:rsidR="005F5C68" w:rsidRPr="00DD0930">
        <w:rPr>
          <w:rFonts w:ascii="Times New Roman" w:hAnsi="Times New Roman" w:cs="Times New Roman"/>
          <w:b/>
          <w:sz w:val="36"/>
        </w:rPr>
        <w:t xml:space="preserve"> </w:t>
      </w:r>
    </w:p>
    <w:p w:rsidR="00BD51FB" w:rsidRPr="00C746EB" w:rsidRDefault="00BD51FB" w:rsidP="005F5C68">
      <w:pPr>
        <w:jc w:val="center"/>
        <w:rPr>
          <w:rFonts w:ascii="Times New Roman" w:hAnsi="Times New Roman" w:cs="Times New Roman"/>
          <w:b/>
          <w:sz w:val="36"/>
        </w:rPr>
      </w:pPr>
    </w:p>
    <w:tbl>
      <w:tblPr>
        <w:tblStyle w:val="TableGrid"/>
        <w:tblW w:w="0" w:type="auto"/>
        <w:tblLook w:val="04A0"/>
      </w:tblPr>
      <w:tblGrid>
        <w:gridCol w:w="2136"/>
        <w:gridCol w:w="2136"/>
        <w:gridCol w:w="2136"/>
        <w:gridCol w:w="2137"/>
        <w:gridCol w:w="2137"/>
      </w:tblGrid>
      <w:tr w:rsidR="005D0BB1" w:rsidRPr="00C746EB">
        <w:tc>
          <w:tcPr>
            <w:tcW w:w="2136" w:type="dxa"/>
          </w:tcPr>
          <w:p w:rsidR="005D0BB1" w:rsidRPr="00C746EB" w:rsidRDefault="00C45D6B" w:rsidP="00401D47">
            <w:pPr>
              <w:jc w:val="center"/>
              <w:rPr>
                <w:rFonts w:ascii="Times New Roman" w:hAnsi="Times New Roman" w:cs="Times New Roman"/>
                <w:b/>
                <w:sz w:val="24"/>
              </w:rPr>
            </w:pPr>
            <w:r w:rsidRPr="00C746EB">
              <w:rPr>
                <w:rFonts w:ascii="Times New Roman" w:hAnsi="Times New Roman" w:cs="Times New Roman"/>
                <w:b/>
                <w:sz w:val="28"/>
              </w:rPr>
              <w:t>Time will heal it</w:t>
            </w:r>
          </w:p>
        </w:tc>
        <w:tc>
          <w:tcPr>
            <w:tcW w:w="2136" w:type="dxa"/>
          </w:tcPr>
          <w:p w:rsidR="005D0BB1" w:rsidRPr="00C746EB" w:rsidRDefault="00C45D6B" w:rsidP="00401D47">
            <w:pPr>
              <w:jc w:val="center"/>
              <w:rPr>
                <w:rFonts w:ascii="Times New Roman" w:hAnsi="Times New Roman" w:cs="Times New Roman"/>
                <w:b/>
                <w:sz w:val="36"/>
              </w:rPr>
            </w:pPr>
            <w:r w:rsidRPr="00C746EB">
              <w:rPr>
                <w:rFonts w:ascii="Times New Roman" w:hAnsi="Times New Roman" w:cs="Times New Roman"/>
                <w:b/>
                <w:sz w:val="28"/>
              </w:rPr>
              <w:t>Get over it</w:t>
            </w:r>
            <w:r w:rsidR="001B5D86" w:rsidRPr="00C746EB">
              <w:rPr>
                <w:rFonts w:ascii="Times New Roman" w:hAnsi="Times New Roman" w:cs="Times New Roman"/>
                <w:b/>
                <w:sz w:val="28"/>
              </w:rPr>
              <w:t>; it was 3 months ago</w:t>
            </w:r>
          </w:p>
        </w:tc>
        <w:tc>
          <w:tcPr>
            <w:tcW w:w="2136" w:type="dxa"/>
          </w:tcPr>
          <w:p w:rsidR="005D0BB1" w:rsidRPr="00C746EB" w:rsidRDefault="001B5D86" w:rsidP="00401D47">
            <w:pPr>
              <w:jc w:val="center"/>
              <w:rPr>
                <w:rFonts w:ascii="Times New Roman" w:hAnsi="Times New Roman" w:cs="Times New Roman"/>
                <w:b/>
                <w:sz w:val="28"/>
              </w:rPr>
            </w:pPr>
            <w:r w:rsidRPr="00C746EB">
              <w:rPr>
                <w:rFonts w:ascii="Times New Roman" w:hAnsi="Times New Roman" w:cs="Times New Roman"/>
                <w:b/>
                <w:sz w:val="28"/>
              </w:rPr>
              <w:t>There’s plenty more fish in the sea</w:t>
            </w:r>
          </w:p>
        </w:tc>
        <w:tc>
          <w:tcPr>
            <w:tcW w:w="2137" w:type="dxa"/>
          </w:tcPr>
          <w:p w:rsidR="005D0BB1" w:rsidRPr="00C746EB" w:rsidRDefault="00401D47" w:rsidP="00401D47">
            <w:pPr>
              <w:jc w:val="center"/>
              <w:rPr>
                <w:rFonts w:ascii="Times New Roman" w:hAnsi="Times New Roman" w:cs="Times New Roman"/>
                <w:b/>
                <w:sz w:val="28"/>
              </w:rPr>
            </w:pPr>
            <w:r w:rsidRPr="00C746EB">
              <w:rPr>
                <w:rFonts w:ascii="Times New Roman" w:hAnsi="Times New Roman" w:cs="Times New Roman"/>
                <w:b/>
                <w:sz w:val="28"/>
              </w:rPr>
              <w:t>It’s Gods Will</w:t>
            </w:r>
          </w:p>
        </w:tc>
        <w:tc>
          <w:tcPr>
            <w:tcW w:w="2137" w:type="dxa"/>
          </w:tcPr>
          <w:p w:rsidR="005D0BB1" w:rsidRPr="00C746EB" w:rsidRDefault="00C746EB" w:rsidP="00401D47">
            <w:pPr>
              <w:jc w:val="center"/>
              <w:rPr>
                <w:rFonts w:ascii="Times New Roman" w:hAnsi="Times New Roman" w:cs="Times New Roman"/>
                <w:b/>
                <w:sz w:val="28"/>
              </w:rPr>
            </w:pPr>
            <w:r w:rsidRPr="00C746EB">
              <w:rPr>
                <w:rFonts w:ascii="Times New Roman" w:hAnsi="Times New Roman" w:cs="Times New Roman"/>
                <w:b/>
                <w:sz w:val="28"/>
              </w:rPr>
              <w:t>You must be strong</w:t>
            </w:r>
          </w:p>
        </w:tc>
      </w:tr>
      <w:tr w:rsidR="005D0BB1" w:rsidRPr="00C746EB">
        <w:tc>
          <w:tcPr>
            <w:tcW w:w="2136" w:type="dxa"/>
          </w:tcPr>
          <w:p w:rsidR="005D0BB1" w:rsidRPr="00C746EB" w:rsidRDefault="00C746EB" w:rsidP="00401D47">
            <w:pPr>
              <w:jc w:val="center"/>
              <w:rPr>
                <w:rFonts w:ascii="Times New Roman" w:hAnsi="Times New Roman" w:cs="Times New Roman"/>
                <w:b/>
                <w:sz w:val="28"/>
              </w:rPr>
            </w:pPr>
            <w:r w:rsidRPr="00C746EB">
              <w:rPr>
                <w:rFonts w:ascii="Times New Roman" w:hAnsi="Times New Roman" w:cs="Times New Roman"/>
                <w:b/>
                <w:sz w:val="28"/>
              </w:rPr>
              <w:t>You’re only young etc</w:t>
            </w:r>
          </w:p>
        </w:tc>
        <w:tc>
          <w:tcPr>
            <w:tcW w:w="2136" w:type="dxa"/>
          </w:tcPr>
          <w:p w:rsidR="005D0BB1" w:rsidRPr="00C746EB" w:rsidRDefault="00C746EB" w:rsidP="00401D47">
            <w:pPr>
              <w:jc w:val="center"/>
              <w:rPr>
                <w:rFonts w:ascii="Times New Roman" w:hAnsi="Times New Roman" w:cs="Times New Roman"/>
                <w:b/>
                <w:sz w:val="28"/>
              </w:rPr>
            </w:pPr>
            <w:r>
              <w:rPr>
                <w:rFonts w:ascii="Times New Roman" w:hAnsi="Times New Roman" w:cs="Times New Roman"/>
                <w:b/>
                <w:sz w:val="28"/>
              </w:rPr>
              <w:t>You can always remarry</w:t>
            </w:r>
          </w:p>
        </w:tc>
        <w:tc>
          <w:tcPr>
            <w:tcW w:w="2136" w:type="dxa"/>
          </w:tcPr>
          <w:p w:rsidR="005D0BB1" w:rsidRPr="00C746EB" w:rsidRDefault="00C746EB" w:rsidP="00401D47">
            <w:pPr>
              <w:jc w:val="center"/>
              <w:rPr>
                <w:rFonts w:ascii="Times New Roman" w:hAnsi="Times New Roman" w:cs="Times New Roman"/>
                <w:b/>
                <w:sz w:val="28"/>
              </w:rPr>
            </w:pPr>
            <w:r>
              <w:rPr>
                <w:rFonts w:ascii="Times New Roman" w:hAnsi="Times New Roman" w:cs="Times New Roman"/>
                <w:b/>
                <w:sz w:val="28"/>
              </w:rPr>
              <w:t>They had a full life</w:t>
            </w:r>
          </w:p>
        </w:tc>
        <w:tc>
          <w:tcPr>
            <w:tcW w:w="2137" w:type="dxa"/>
          </w:tcPr>
          <w:p w:rsidR="005D0BB1" w:rsidRPr="00C746EB" w:rsidRDefault="00C746EB" w:rsidP="00401D47">
            <w:pPr>
              <w:jc w:val="center"/>
              <w:rPr>
                <w:rFonts w:ascii="Times New Roman" w:hAnsi="Times New Roman" w:cs="Times New Roman"/>
                <w:b/>
                <w:sz w:val="28"/>
              </w:rPr>
            </w:pPr>
            <w:r>
              <w:rPr>
                <w:rFonts w:ascii="Times New Roman" w:hAnsi="Times New Roman" w:cs="Times New Roman"/>
                <w:b/>
                <w:sz w:val="28"/>
              </w:rPr>
              <w:t>I know how you feel</w:t>
            </w:r>
          </w:p>
        </w:tc>
        <w:tc>
          <w:tcPr>
            <w:tcW w:w="2137" w:type="dxa"/>
          </w:tcPr>
          <w:p w:rsidR="005D0BB1" w:rsidRPr="00C746EB" w:rsidRDefault="00C746EB" w:rsidP="00401D47">
            <w:pPr>
              <w:jc w:val="center"/>
              <w:rPr>
                <w:rFonts w:ascii="Times New Roman" w:hAnsi="Times New Roman" w:cs="Times New Roman"/>
                <w:b/>
                <w:sz w:val="28"/>
              </w:rPr>
            </w:pPr>
            <w:r>
              <w:rPr>
                <w:rFonts w:ascii="Times New Roman" w:hAnsi="Times New Roman" w:cs="Times New Roman"/>
                <w:b/>
                <w:sz w:val="28"/>
              </w:rPr>
              <w:t>There in a better place</w:t>
            </w:r>
          </w:p>
        </w:tc>
      </w:tr>
      <w:tr w:rsidR="005D0BB1" w:rsidRPr="00C746EB">
        <w:tc>
          <w:tcPr>
            <w:tcW w:w="2136" w:type="dxa"/>
          </w:tcPr>
          <w:p w:rsidR="005D0BB1" w:rsidRPr="00C746EB" w:rsidRDefault="00C746EB" w:rsidP="00401D47">
            <w:pPr>
              <w:jc w:val="center"/>
              <w:rPr>
                <w:rFonts w:ascii="Times New Roman" w:hAnsi="Times New Roman" w:cs="Times New Roman"/>
                <w:b/>
                <w:sz w:val="28"/>
              </w:rPr>
            </w:pPr>
            <w:r>
              <w:rPr>
                <w:rFonts w:ascii="Times New Roman" w:hAnsi="Times New Roman" w:cs="Times New Roman"/>
                <w:b/>
                <w:sz w:val="28"/>
              </w:rPr>
              <w:t xml:space="preserve">You can </w:t>
            </w:r>
            <w:r w:rsidR="00590D2F">
              <w:rPr>
                <w:rFonts w:ascii="Times New Roman" w:hAnsi="Times New Roman" w:cs="Times New Roman"/>
                <w:b/>
                <w:sz w:val="28"/>
              </w:rPr>
              <w:t xml:space="preserve">always </w:t>
            </w:r>
            <w:r>
              <w:rPr>
                <w:rFonts w:ascii="Times New Roman" w:hAnsi="Times New Roman" w:cs="Times New Roman"/>
                <w:b/>
                <w:sz w:val="28"/>
              </w:rPr>
              <w:t>rebuild</w:t>
            </w:r>
          </w:p>
        </w:tc>
        <w:tc>
          <w:tcPr>
            <w:tcW w:w="2136" w:type="dxa"/>
          </w:tcPr>
          <w:p w:rsidR="005D0BB1" w:rsidRPr="00C746EB" w:rsidRDefault="00C746EB" w:rsidP="00401D47">
            <w:pPr>
              <w:jc w:val="center"/>
              <w:rPr>
                <w:rFonts w:ascii="Times New Roman" w:hAnsi="Times New Roman" w:cs="Times New Roman"/>
                <w:b/>
                <w:sz w:val="28"/>
              </w:rPr>
            </w:pPr>
            <w:r>
              <w:rPr>
                <w:rFonts w:ascii="Times New Roman" w:hAnsi="Times New Roman" w:cs="Times New Roman"/>
                <w:b/>
                <w:sz w:val="28"/>
              </w:rPr>
              <w:t>Be grateful for the years that you had</w:t>
            </w:r>
          </w:p>
        </w:tc>
        <w:tc>
          <w:tcPr>
            <w:tcW w:w="2136" w:type="dxa"/>
          </w:tcPr>
          <w:p w:rsidR="005D0BB1" w:rsidRPr="00C746EB" w:rsidRDefault="00590D2F" w:rsidP="00590D2F">
            <w:pPr>
              <w:jc w:val="center"/>
              <w:rPr>
                <w:rFonts w:ascii="Times New Roman" w:hAnsi="Times New Roman" w:cs="Times New Roman"/>
                <w:b/>
                <w:sz w:val="28"/>
              </w:rPr>
            </w:pPr>
            <w:r>
              <w:rPr>
                <w:rFonts w:ascii="Times New Roman" w:hAnsi="Times New Roman" w:cs="Times New Roman"/>
                <w:b/>
                <w:sz w:val="28"/>
              </w:rPr>
              <w:t>I never liked him/her anyway</w:t>
            </w:r>
          </w:p>
        </w:tc>
        <w:tc>
          <w:tcPr>
            <w:tcW w:w="2137" w:type="dxa"/>
          </w:tcPr>
          <w:p w:rsidR="005D0BB1" w:rsidRPr="00590D2F" w:rsidRDefault="003360AE" w:rsidP="00401D47">
            <w:pPr>
              <w:jc w:val="center"/>
              <w:rPr>
                <w:rFonts w:ascii="Times New Roman" w:hAnsi="Times New Roman" w:cs="Times New Roman"/>
                <w:b/>
                <w:sz w:val="28"/>
              </w:rPr>
            </w:pPr>
            <w:r>
              <w:rPr>
                <w:rFonts w:ascii="Times New Roman" w:hAnsi="Times New Roman" w:cs="Times New Roman"/>
                <w:b/>
                <w:sz w:val="28"/>
              </w:rPr>
              <w:t>There’s plenty of other jobs out there</w:t>
            </w:r>
          </w:p>
        </w:tc>
        <w:tc>
          <w:tcPr>
            <w:tcW w:w="2137" w:type="dxa"/>
          </w:tcPr>
          <w:p w:rsidR="005D0BB1" w:rsidRPr="003360AE" w:rsidRDefault="003360AE" w:rsidP="00401D47">
            <w:pPr>
              <w:jc w:val="center"/>
              <w:rPr>
                <w:rFonts w:ascii="Times New Roman" w:hAnsi="Times New Roman" w:cs="Times New Roman"/>
                <w:b/>
                <w:sz w:val="28"/>
              </w:rPr>
            </w:pPr>
            <w:r>
              <w:rPr>
                <w:rFonts w:ascii="Times New Roman" w:hAnsi="Times New Roman" w:cs="Times New Roman"/>
                <w:b/>
                <w:sz w:val="28"/>
              </w:rPr>
              <w:t>Build a bridge and get over it</w:t>
            </w:r>
          </w:p>
        </w:tc>
      </w:tr>
      <w:tr w:rsidR="005D0BB1" w:rsidRPr="00C746EB">
        <w:tc>
          <w:tcPr>
            <w:tcW w:w="2136" w:type="dxa"/>
          </w:tcPr>
          <w:p w:rsidR="005D0BB1" w:rsidRPr="003360AE" w:rsidRDefault="003360AE" w:rsidP="00401D47">
            <w:pPr>
              <w:jc w:val="center"/>
              <w:rPr>
                <w:rFonts w:ascii="Times New Roman" w:hAnsi="Times New Roman" w:cs="Times New Roman"/>
                <w:b/>
                <w:sz w:val="28"/>
              </w:rPr>
            </w:pPr>
            <w:r>
              <w:rPr>
                <w:rFonts w:ascii="Times New Roman" w:hAnsi="Times New Roman" w:cs="Times New Roman"/>
                <w:b/>
                <w:sz w:val="28"/>
              </w:rPr>
              <w:t>It’s Karma</w:t>
            </w:r>
          </w:p>
        </w:tc>
        <w:tc>
          <w:tcPr>
            <w:tcW w:w="2136" w:type="dxa"/>
          </w:tcPr>
          <w:p w:rsidR="005D0BB1" w:rsidRPr="003360AE" w:rsidRDefault="003360AE" w:rsidP="00401D47">
            <w:pPr>
              <w:jc w:val="center"/>
              <w:rPr>
                <w:rFonts w:ascii="Times New Roman" w:hAnsi="Times New Roman" w:cs="Times New Roman"/>
                <w:b/>
                <w:sz w:val="28"/>
              </w:rPr>
            </w:pPr>
            <w:r>
              <w:rPr>
                <w:rFonts w:ascii="Times New Roman" w:hAnsi="Times New Roman" w:cs="Times New Roman"/>
                <w:b/>
                <w:sz w:val="28"/>
              </w:rPr>
              <w:t>Toughen up</w:t>
            </w:r>
          </w:p>
        </w:tc>
        <w:tc>
          <w:tcPr>
            <w:tcW w:w="2136" w:type="dxa"/>
          </w:tcPr>
          <w:p w:rsidR="005D0BB1" w:rsidRPr="003360AE" w:rsidRDefault="0048018C" w:rsidP="00401D47">
            <w:pPr>
              <w:jc w:val="center"/>
              <w:rPr>
                <w:rFonts w:ascii="Times New Roman" w:hAnsi="Times New Roman" w:cs="Times New Roman"/>
                <w:b/>
                <w:sz w:val="28"/>
              </w:rPr>
            </w:pPr>
            <w:r>
              <w:rPr>
                <w:rFonts w:ascii="Times New Roman" w:hAnsi="Times New Roman" w:cs="Times New Roman"/>
                <w:b/>
                <w:sz w:val="28"/>
              </w:rPr>
              <w:t>It was meant to be</w:t>
            </w:r>
          </w:p>
        </w:tc>
        <w:tc>
          <w:tcPr>
            <w:tcW w:w="2137" w:type="dxa"/>
          </w:tcPr>
          <w:p w:rsidR="005D0BB1" w:rsidRPr="00C71942" w:rsidRDefault="00C71942" w:rsidP="00401D47">
            <w:pPr>
              <w:jc w:val="center"/>
              <w:rPr>
                <w:rFonts w:ascii="Times New Roman" w:hAnsi="Times New Roman" w:cs="Times New Roman"/>
                <w:b/>
                <w:sz w:val="28"/>
              </w:rPr>
            </w:pPr>
            <w:r>
              <w:rPr>
                <w:rFonts w:ascii="Times New Roman" w:hAnsi="Times New Roman" w:cs="Times New Roman"/>
                <w:b/>
                <w:sz w:val="28"/>
              </w:rPr>
              <w:t>It could be worse</w:t>
            </w:r>
          </w:p>
        </w:tc>
        <w:tc>
          <w:tcPr>
            <w:tcW w:w="2137" w:type="dxa"/>
          </w:tcPr>
          <w:p w:rsidR="005D0BB1" w:rsidRPr="00C71942" w:rsidRDefault="00C71942" w:rsidP="00401D47">
            <w:pPr>
              <w:jc w:val="center"/>
              <w:rPr>
                <w:rFonts w:ascii="Times New Roman" w:hAnsi="Times New Roman" w:cs="Times New Roman"/>
                <w:b/>
                <w:sz w:val="28"/>
              </w:rPr>
            </w:pPr>
            <w:r>
              <w:rPr>
                <w:rFonts w:ascii="Times New Roman" w:hAnsi="Times New Roman" w:cs="Times New Roman"/>
                <w:b/>
                <w:sz w:val="28"/>
              </w:rPr>
              <w:t>Cheer up it’s not the end of the world</w:t>
            </w:r>
          </w:p>
        </w:tc>
      </w:tr>
      <w:tr w:rsidR="005D0BB1" w:rsidRPr="00C746EB">
        <w:tc>
          <w:tcPr>
            <w:tcW w:w="2136" w:type="dxa"/>
          </w:tcPr>
          <w:p w:rsidR="005D0BB1" w:rsidRPr="00C746EB" w:rsidRDefault="00021CE5" w:rsidP="00401D47">
            <w:pPr>
              <w:jc w:val="center"/>
              <w:rPr>
                <w:rFonts w:ascii="Times New Roman" w:hAnsi="Times New Roman" w:cs="Times New Roman"/>
                <w:b/>
                <w:sz w:val="36"/>
              </w:rPr>
            </w:pPr>
            <w:r w:rsidRPr="00021CE5">
              <w:rPr>
                <w:rFonts w:ascii="Times New Roman" w:hAnsi="Times New Roman" w:cs="Times New Roman"/>
                <w:b/>
                <w:sz w:val="28"/>
              </w:rPr>
              <w:t>Life goes on</w:t>
            </w:r>
          </w:p>
        </w:tc>
        <w:tc>
          <w:tcPr>
            <w:tcW w:w="2136" w:type="dxa"/>
          </w:tcPr>
          <w:p w:rsidR="005D0BB1" w:rsidRPr="00021CE5" w:rsidRDefault="00021CE5" w:rsidP="00401D47">
            <w:pPr>
              <w:jc w:val="center"/>
              <w:rPr>
                <w:rFonts w:ascii="Times New Roman" w:hAnsi="Times New Roman" w:cs="Times New Roman"/>
                <w:b/>
                <w:sz w:val="28"/>
              </w:rPr>
            </w:pPr>
            <w:r>
              <w:rPr>
                <w:rFonts w:ascii="Times New Roman" w:hAnsi="Times New Roman" w:cs="Times New Roman"/>
                <w:b/>
                <w:sz w:val="28"/>
              </w:rPr>
              <w:t>It’s character building</w:t>
            </w:r>
          </w:p>
        </w:tc>
        <w:tc>
          <w:tcPr>
            <w:tcW w:w="2136" w:type="dxa"/>
          </w:tcPr>
          <w:p w:rsidR="005D0BB1" w:rsidRPr="00021CE5" w:rsidRDefault="007530E1" w:rsidP="00401D47">
            <w:pPr>
              <w:jc w:val="center"/>
              <w:rPr>
                <w:rFonts w:ascii="Times New Roman" w:hAnsi="Times New Roman" w:cs="Times New Roman"/>
                <w:b/>
                <w:sz w:val="28"/>
              </w:rPr>
            </w:pPr>
            <w:r>
              <w:rPr>
                <w:rFonts w:ascii="Times New Roman" w:hAnsi="Times New Roman" w:cs="Times New Roman"/>
                <w:b/>
                <w:sz w:val="28"/>
              </w:rPr>
              <w:t>You’ll get over it</w:t>
            </w:r>
          </w:p>
        </w:tc>
        <w:tc>
          <w:tcPr>
            <w:tcW w:w="2137" w:type="dxa"/>
          </w:tcPr>
          <w:p w:rsidR="005D0BB1" w:rsidRPr="007530E1" w:rsidRDefault="00C07D59" w:rsidP="00401D47">
            <w:pPr>
              <w:jc w:val="center"/>
              <w:rPr>
                <w:rFonts w:ascii="Times New Roman" w:hAnsi="Times New Roman" w:cs="Times New Roman"/>
                <w:b/>
                <w:sz w:val="28"/>
              </w:rPr>
            </w:pPr>
            <w:r>
              <w:rPr>
                <w:rFonts w:ascii="Times New Roman" w:hAnsi="Times New Roman" w:cs="Times New Roman"/>
                <w:b/>
                <w:sz w:val="28"/>
              </w:rPr>
              <w:t>Everything happens for a reason</w:t>
            </w:r>
          </w:p>
        </w:tc>
        <w:tc>
          <w:tcPr>
            <w:tcW w:w="2137" w:type="dxa"/>
          </w:tcPr>
          <w:p w:rsidR="005D0BB1" w:rsidRPr="00C07D59" w:rsidRDefault="00C07D59" w:rsidP="00401D47">
            <w:pPr>
              <w:jc w:val="center"/>
              <w:rPr>
                <w:rFonts w:ascii="Times New Roman" w:hAnsi="Times New Roman" w:cs="Times New Roman"/>
                <w:b/>
                <w:sz w:val="28"/>
              </w:rPr>
            </w:pPr>
            <w:r>
              <w:rPr>
                <w:rFonts w:ascii="Times New Roman" w:hAnsi="Times New Roman" w:cs="Times New Roman"/>
                <w:b/>
                <w:sz w:val="28"/>
              </w:rPr>
              <w:t xml:space="preserve">God has a new little Angel </w:t>
            </w:r>
          </w:p>
        </w:tc>
      </w:tr>
    </w:tbl>
    <w:p w:rsidR="005D0BB1" w:rsidRPr="00F36391" w:rsidRDefault="005D0BB1" w:rsidP="005F5C68">
      <w:pPr>
        <w:jc w:val="center"/>
        <w:rPr>
          <w:rFonts w:ascii="Times New Roman" w:hAnsi="Times New Roman" w:cs="Times New Roman"/>
          <w:b/>
          <w:sz w:val="28"/>
        </w:rPr>
      </w:pPr>
    </w:p>
    <w:p w:rsidR="00235318" w:rsidRDefault="00F36391" w:rsidP="00DD0930">
      <w:pPr>
        <w:rPr>
          <w:rFonts w:ascii="Times New Roman" w:hAnsi="Times New Roman" w:cs="Times New Roman"/>
          <w:sz w:val="24"/>
        </w:rPr>
      </w:pPr>
      <w:r>
        <w:rPr>
          <w:rFonts w:ascii="Times New Roman" w:hAnsi="Times New Roman" w:cs="Times New Roman"/>
          <w:sz w:val="24"/>
        </w:rPr>
        <w:t>H</w:t>
      </w:r>
      <w:r w:rsidR="00DD0930">
        <w:rPr>
          <w:rFonts w:ascii="Times New Roman" w:hAnsi="Times New Roman" w:cs="Times New Roman"/>
          <w:sz w:val="24"/>
        </w:rPr>
        <w:t xml:space="preserve">ave </w:t>
      </w:r>
      <w:r>
        <w:rPr>
          <w:rFonts w:ascii="Times New Roman" w:hAnsi="Times New Roman" w:cs="Times New Roman"/>
          <w:sz w:val="24"/>
        </w:rPr>
        <w:t xml:space="preserve">you ever </w:t>
      </w:r>
      <w:r w:rsidR="00DD0930">
        <w:rPr>
          <w:rFonts w:ascii="Times New Roman" w:hAnsi="Times New Roman" w:cs="Times New Roman"/>
          <w:sz w:val="24"/>
        </w:rPr>
        <w:t xml:space="preserve">experienced </w:t>
      </w:r>
      <w:r w:rsidR="00BC416D">
        <w:rPr>
          <w:rFonts w:ascii="Times New Roman" w:hAnsi="Times New Roman" w:cs="Times New Roman"/>
          <w:sz w:val="24"/>
        </w:rPr>
        <w:t>the death of a love</w:t>
      </w:r>
      <w:r>
        <w:rPr>
          <w:rFonts w:ascii="Times New Roman" w:hAnsi="Times New Roman" w:cs="Times New Roman"/>
          <w:sz w:val="24"/>
        </w:rPr>
        <w:t>d</w:t>
      </w:r>
      <w:r w:rsidR="00BC416D">
        <w:rPr>
          <w:rFonts w:ascii="Times New Roman" w:hAnsi="Times New Roman" w:cs="Times New Roman"/>
          <w:sz w:val="24"/>
        </w:rPr>
        <w:t xml:space="preserve"> one</w:t>
      </w:r>
      <w:r>
        <w:rPr>
          <w:rFonts w:ascii="Times New Roman" w:hAnsi="Times New Roman" w:cs="Times New Roman"/>
          <w:sz w:val="24"/>
        </w:rPr>
        <w:t xml:space="preserve">, lost your job, suffered a broken relationship or </w:t>
      </w:r>
      <w:r w:rsidR="002F5BA4">
        <w:rPr>
          <w:rFonts w:ascii="Times New Roman" w:hAnsi="Times New Roman" w:cs="Times New Roman"/>
          <w:sz w:val="24"/>
        </w:rPr>
        <w:t>been subject to some of life’s unfairness?</w:t>
      </w:r>
      <w:r>
        <w:rPr>
          <w:rFonts w:ascii="Times New Roman" w:hAnsi="Times New Roman" w:cs="Times New Roman"/>
          <w:sz w:val="24"/>
        </w:rPr>
        <w:t xml:space="preserve"> </w:t>
      </w:r>
      <w:r w:rsidR="00155EE9">
        <w:rPr>
          <w:rFonts w:ascii="Times New Roman" w:hAnsi="Times New Roman" w:cs="Times New Roman"/>
          <w:sz w:val="24"/>
        </w:rPr>
        <w:t xml:space="preserve">Then it is highly likely that </w:t>
      </w:r>
      <w:r w:rsidR="002F5BA4">
        <w:rPr>
          <w:rFonts w:ascii="Times New Roman" w:hAnsi="Times New Roman" w:cs="Times New Roman"/>
          <w:sz w:val="24"/>
        </w:rPr>
        <w:t>you have</w:t>
      </w:r>
      <w:r w:rsidR="00BC416D">
        <w:rPr>
          <w:rFonts w:ascii="Times New Roman" w:hAnsi="Times New Roman" w:cs="Times New Roman"/>
          <w:sz w:val="24"/>
        </w:rPr>
        <w:t xml:space="preserve"> needlessly suffered at the hands or </w:t>
      </w:r>
      <w:r w:rsidR="00CF6A1E">
        <w:rPr>
          <w:rFonts w:ascii="Times New Roman" w:hAnsi="Times New Roman" w:cs="Times New Roman"/>
          <w:sz w:val="24"/>
        </w:rPr>
        <w:t>should I say</w:t>
      </w:r>
      <w:r w:rsidR="00155EE9">
        <w:rPr>
          <w:rFonts w:ascii="Times New Roman" w:hAnsi="Times New Roman" w:cs="Times New Roman"/>
          <w:sz w:val="24"/>
        </w:rPr>
        <w:t xml:space="preserve"> the</w:t>
      </w:r>
      <w:r w:rsidR="00CF6A1E">
        <w:rPr>
          <w:rFonts w:ascii="Times New Roman" w:hAnsi="Times New Roman" w:cs="Times New Roman"/>
          <w:sz w:val="24"/>
        </w:rPr>
        <w:t xml:space="preserve"> </w:t>
      </w:r>
      <w:r w:rsidR="00BC416D">
        <w:rPr>
          <w:rFonts w:ascii="Times New Roman" w:hAnsi="Times New Roman" w:cs="Times New Roman"/>
          <w:sz w:val="24"/>
        </w:rPr>
        <w:t>mouth of a klutz delivering a cliché. The Yiddish word “klutz” describes</w:t>
      </w:r>
      <w:r w:rsidR="00235318">
        <w:rPr>
          <w:rFonts w:ascii="Times New Roman" w:hAnsi="Times New Roman" w:cs="Times New Roman"/>
          <w:sz w:val="24"/>
        </w:rPr>
        <w:t>, in part a</w:t>
      </w:r>
      <w:r w:rsidR="00BC416D">
        <w:rPr>
          <w:rFonts w:ascii="Times New Roman" w:hAnsi="Times New Roman" w:cs="Times New Roman"/>
          <w:sz w:val="24"/>
        </w:rPr>
        <w:t xml:space="preserve"> “clumsy, foolish, </w:t>
      </w:r>
      <w:r w:rsidR="00235318">
        <w:rPr>
          <w:rFonts w:ascii="Times New Roman" w:hAnsi="Times New Roman" w:cs="Times New Roman"/>
          <w:sz w:val="24"/>
        </w:rPr>
        <w:t>or</w:t>
      </w:r>
      <w:r w:rsidR="00BC416D">
        <w:rPr>
          <w:rFonts w:ascii="Times New Roman" w:hAnsi="Times New Roman" w:cs="Times New Roman"/>
          <w:sz w:val="24"/>
        </w:rPr>
        <w:t xml:space="preserve"> accident prone person” whilst the French word </w:t>
      </w:r>
      <w:r w:rsidR="00CF6A1E">
        <w:rPr>
          <w:rFonts w:ascii="Times New Roman" w:hAnsi="Times New Roman" w:cs="Times New Roman"/>
          <w:sz w:val="24"/>
        </w:rPr>
        <w:t>“</w:t>
      </w:r>
      <w:r w:rsidR="00BC416D">
        <w:rPr>
          <w:rFonts w:ascii="Times New Roman" w:hAnsi="Times New Roman" w:cs="Times New Roman"/>
          <w:sz w:val="24"/>
        </w:rPr>
        <w:t>cliché</w:t>
      </w:r>
      <w:r w:rsidR="00CF6A1E">
        <w:rPr>
          <w:rFonts w:ascii="Times New Roman" w:hAnsi="Times New Roman" w:cs="Times New Roman"/>
          <w:sz w:val="24"/>
        </w:rPr>
        <w:t>”</w:t>
      </w:r>
      <w:r w:rsidR="00BC416D">
        <w:rPr>
          <w:rFonts w:ascii="Times New Roman" w:hAnsi="Times New Roman" w:cs="Times New Roman"/>
          <w:sz w:val="24"/>
        </w:rPr>
        <w:t xml:space="preserve"> refers to a </w:t>
      </w:r>
      <w:r w:rsidR="006D7B5F">
        <w:rPr>
          <w:rFonts w:ascii="Times New Roman" w:hAnsi="Times New Roman" w:cs="Times New Roman"/>
          <w:sz w:val="24"/>
        </w:rPr>
        <w:t>“</w:t>
      </w:r>
      <w:r w:rsidR="00BC416D">
        <w:rPr>
          <w:rFonts w:ascii="Times New Roman" w:hAnsi="Times New Roman" w:cs="Times New Roman"/>
          <w:sz w:val="24"/>
        </w:rPr>
        <w:t>trite and overused expression that has lost its meaning</w:t>
      </w:r>
      <w:r w:rsidR="006D7B5F">
        <w:rPr>
          <w:rFonts w:ascii="Times New Roman" w:hAnsi="Times New Roman" w:cs="Times New Roman"/>
          <w:sz w:val="24"/>
        </w:rPr>
        <w:t xml:space="preserve">.” </w:t>
      </w:r>
      <w:r w:rsidR="00BC416D">
        <w:rPr>
          <w:rFonts w:ascii="Times New Roman" w:hAnsi="Times New Roman" w:cs="Times New Roman"/>
          <w:sz w:val="24"/>
        </w:rPr>
        <w:t xml:space="preserve"> </w:t>
      </w:r>
    </w:p>
    <w:p w:rsidR="006F0A9C" w:rsidRDefault="00CF6A1E" w:rsidP="00DD0930">
      <w:pPr>
        <w:rPr>
          <w:rFonts w:ascii="Times New Roman" w:hAnsi="Times New Roman" w:cs="Times New Roman"/>
          <w:sz w:val="24"/>
        </w:rPr>
      </w:pPr>
      <w:r>
        <w:rPr>
          <w:rFonts w:ascii="Times New Roman" w:hAnsi="Times New Roman" w:cs="Times New Roman"/>
          <w:sz w:val="24"/>
        </w:rPr>
        <w:t>The time has come when we must stop making excus</w:t>
      </w:r>
      <w:r w:rsidR="00235318">
        <w:rPr>
          <w:rFonts w:ascii="Times New Roman" w:hAnsi="Times New Roman" w:cs="Times New Roman"/>
          <w:sz w:val="24"/>
        </w:rPr>
        <w:t>es and carrying the load for tho</w:t>
      </w:r>
      <w:r>
        <w:rPr>
          <w:rFonts w:ascii="Times New Roman" w:hAnsi="Times New Roman" w:cs="Times New Roman"/>
          <w:sz w:val="24"/>
        </w:rPr>
        <w:t>se people</w:t>
      </w:r>
      <w:r w:rsidR="002F5BA4">
        <w:rPr>
          <w:rFonts w:ascii="Times New Roman" w:hAnsi="Times New Roman" w:cs="Times New Roman"/>
          <w:sz w:val="24"/>
        </w:rPr>
        <w:t xml:space="preserve"> who </w:t>
      </w:r>
      <w:r w:rsidR="00747D25">
        <w:rPr>
          <w:rFonts w:ascii="Times New Roman" w:hAnsi="Times New Roman" w:cs="Times New Roman"/>
          <w:sz w:val="24"/>
        </w:rPr>
        <w:t xml:space="preserve">cart around their </w:t>
      </w:r>
      <w:r w:rsidR="00465B9D">
        <w:rPr>
          <w:rFonts w:ascii="Times New Roman" w:hAnsi="Times New Roman" w:cs="Times New Roman"/>
          <w:sz w:val="24"/>
        </w:rPr>
        <w:t xml:space="preserve">clichés and dispense them without </w:t>
      </w:r>
      <w:r w:rsidR="00BD51FB">
        <w:rPr>
          <w:rFonts w:ascii="Times New Roman" w:hAnsi="Times New Roman" w:cs="Times New Roman"/>
          <w:sz w:val="24"/>
        </w:rPr>
        <w:t>thought</w:t>
      </w:r>
      <w:r w:rsidR="00465B9D">
        <w:rPr>
          <w:rFonts w:ascii="Times New Roman" w:hAnsi="Times New Roman" w:cs="Times New Roman"/>
          <w:sz w:val="24"/>
        </w:rPr>
        <w:t xml:space="preserve">. </w:t>
      </w:r>
      <w:r>
        <w:rPr>
          <w:rFonts w:ascii="Times New Roman" w:hAnsi="Times New Roman" w:cs="Times New Roman"/>
          <w:sz w:val="24"/>
        </w:rPr>
        <w:t xml:space="preserve">The difficulty that arises is that they principally come from those closest to us </w:t>
      </w:r>
      <w:r w:rsidR="00465B9D">
        <w:rPr>
          <w:rFonts w:ascii="Times New Roman" w:hAnsi="Times New Roman" w:cs="Times New Roman"/>
          <w:sz w:val="24"/>
        </w:rPr>
        <w:t>or</w:t>
      </w:r>
      <w:r>
        <w:rPr>
          <w:rFonts w:ascii="Times New Roman" w:hAnsi="Times New Roman" w:cs="Times New Roman"/>
          <w:sz w:val="24"/>
        </w:rPr>
        <w:t xml:space="preserve"> </w:t>
      </w:r>
      <w:r w:rsidR="006F0A9C">
        <w:rPr>
          <w:rFonts w:ascii="Times New Roman" w:hAnsi="Times New Roman" w:cs="Times New Roman"/>
          <w:sz w:val="24"/>
        </w:rPr>
        <w:t xml:space="preserve">from </w:t>
      </w:r>
      <w:r w:rsidR="00BD51FB">
        <w:rPr>
          <w:rFonts w:ascii="Times New Roman" w:hAnsi="Times New Roman" w:cs="Times New Roman"/>
          <w:sz w:val="24"/>
        </w:rPr>
        <w:t>those who</w:t>
      </w:r>
      <w:r>
        <w:rPr>
          <w:rFonts w:ascii="Times New Roman" w:hAnsi="Times New Roman" w:cs="Times New Roman"/>
          <w:sz w:val="24"/>
        </w:rPr>
        <w:t xml:space="preserve"> </w:t>
      </w:r>
      <w:r w:rsidR="00465B9D">
        <w:rPr>
          <w:rFonts w:ascii="Times New Roman" w:hAnsi="Times New Roman" w:cs="Times New Roman"/>
          <w:sz w:val="24"/>
        </w:rPr>
        <w:t xml:space="preserve">we </w:t>
      </w:r>
      <w:r w:rsidR="00BD51FB">
        <w:rPr>
          <w:rFonts w:ascii="Times New Roman" w:hAnsi="Times New Roman" w:cs="Times New Roman"/>
          <w:sz w:val="24"/>
        </w:rPr>
        <w:t>turn to for comforting</w:t>
      </w:r>
      <w:r>
        <w:rPr>
          <w:rFonts w:ascii="Times New Roman" w:hAnsi="Times New Roman" w:cs="Times New Roman"/>
          <w:sz w:val="24"/>
        </w:rPr>
        <w:t xml:space="preserve">. </w:t>
      </w:r>
      <w:r w:rsidR="006F0A9C">
        <w:rPr>
          <w:rFonts w:ascii="Times New Roman" w:hAnsi="Times New Roman" w:cs="Times New Roman"/>
          <w:sz w:val="24"/>
        </w:rPr>
        <w:t>Our</w:t>
      </w:r>
      <w:r>
        <w:rPr>
          <w:rFonts w:ascii="Times New Roman" w:hAnsi="Times New Roman" w:cs="Times New Roman"/>
          <w:sz w:val="24"/>
        </w:rPr>
        <w:t xml:space="preserve"> pain</w:t>
      </w:r>
      <w:r w:rsidR="006F0A9C">
        <w:rPr>
          <w:rFonts w:ascii="Times New Roman" w:hAnsi="Times New Roman" w:cs="Times New Roman"/>
          <w:sz w:val="24"/>
        </w:rPr>
        <w:t>,</w:t>
      </w:r>
      <w:r>
        <w:rPr>
          <w:rFonts w:ascii="Times New Roman" w:hAnsi="Times New Roman" w:cs="Times New Roman"/>
          <w:sz w:val="24"/>
        </w:rPr>
        <w:t xml:space="preserve"> of </w:t>
      </w:r>
      <w:r w:rsidR="007E6EE4">
        <w:rPr>
          <w:rFonts w:ascii="Times New Roman" w:hAnsi="Times New Roman" w:cs="Times New Roman"/>
          <w:sz w:val="24"/>
        </w:rPr>
        <w:t>course</w:t>
      </w:r>
      <w:r w:rsidR="006F0A9C">
        <w:rPr>
          <w:rFonts w:ascii="Times New Roman" w:hAnsi="Times New Roman" w:cs="Times New Roman"/>
          <w:sz w:val="24"/>
        </w:rPr>
        <w:t>,</w:t>
      </w:r>
      <w:r w:rsidR="007E6EE4">
        <w:rPr>
          <w:rFonts w:ascii="Times New Roman" w:hAnsi="Times New Roman" w:cs="Times New Roman"/>
          <w:sz w:val="24"/>
        </w:rPr>
        <w:t xml:space="preserve"> is enhanced by the </w:t>
      </w:r>
      <w:r w:rsidR="00A3725D">
        <w:rPr>
          <w:rFonts w:ascii="Times New Roman" w:hAnsi="Times New Roman" w:cs="Times New Roman"/>
          <w:sz w:val="24"/>
        </w:rPr>
        <w:t xml:space="preserve">unexpected hurt </w:t>
      </w:r>
      <w:r w:rsidR="006F0A9C">
        <w:rPr>
          <w:rFonts w:ascii="Times New Roman" w:hAnsi="Times New Roman" w:cs="Times New Roman"/>
          <w:sz w:val="24"/>
        </w:rPr>
        <w:t>created by</w:t>
      </w:r>
      <w:r w:rsidR="00A3725D">
        <w:rPr>
          <w:rFonts w:ascii="Times New Roman" w:hAnsi="Times New Roman" w:cs="Times New Roman"/>
          <w:sz w:val="24"/>
        </w:rPr>
        <w:t xml:space="preserve"> such a </w:t>
      </w:r>
      <w:r w:rsidR="006F0A9C">
        <w:rPr>
          <w:rFonts w:ascii="Times New Roman" w:hAnsi="Times New Roman" w:cs="Times New Roman"/>
          <w:sz w:val="24"/>
        </w:rPr>
        <w:t>dismissive</w:t>
      </w:r>
      <w:r w:rsidR="00A3725D">
        <w:rPr>
          <w:rFonts w:ascii="Times New Roman" w:hAnsi="Times New Roman" w:cs="Times New Roman"/>
          <w:sz w:val="24"/>
        </w:rPr>
        <w:t xml:space="preserve"> comment </w:t>
      </w:r>
      <w:r w:rsidR="006F0A9C">
        <w:rPr>
          <w:rFonts w:ascii="Times New Roman" w:hAnsi="Times New Roman" w:cs="Times New Roman"/>
          <w:sz w:val="24"/>
        </w:rPr>
        <w:t>as a cliché. Our disappointment comes from the realisation that</w:t>
      </w:r>
      <w:r w:rsidR="00A3725D">
        <w:rPr>
          <w:rFonts w:ascii="Times New Roman" w:hAnsi="Times New Roman" w:cs="Times New Roman"/>
          <w:sz w:val="24"/>
        </w:rPr>
        <w:t xml:space="preserve"> one of our “rocks” </w:t>
      </w:r>
      <w:r w:rsidR="006F0A9C">
        <w:rPr>
          <w:rFonts w:ascii="Times New Roman" w:hAnsi="Times New Roman" w:cs="Times New Roman"/>
          <w:sz w:val="24"/>
        </w:rPr>
        <w:t>with</w:t>
      </w:r>
      <w:r w:rsidR="00105EA6">
        <w:rPr>
          <w:rFonts w:ascii="Times New Roman" w:hAnsi="Times New Roman" w:cs="Times New Roman"/>
          <w:sz w:val="24"/>
        </w:rPr>
        <w:t xml:space="preserve"> whom we could </w:t>
      </w:r>
      <w:r w:rsidR="00D2062C">
        <w:rPr>
          <w:rFonts w:ascii="Times New Roman" w:hAnsi="Times New Roman" w:cs="Times New Roman"/>
          <w:sz w:val="24"/>
        </w:rPr>
        <w:t>share our pain and tears</w:t>
      </w:r>
      <w:r w:rsidR="006F0A9C">
        <w:rPr>
          <w:rFonts w:ascii="Times New Roman" w:hAnsi="Times New Roman" w:cs="Times New Roman"/>
          <w:sz w:val="24"/>
        </w:rPr>
        <w:t xml:space="preserve"> has crumbled.</w:t>
      </w:r>
    </w:p>
    <w:p w:rsidR="00812D87" w:rsidRDefault="00812D87" w:rsidP="00DD0930">
      <w:pPr>
        <w:rPr>
          <w:rFonts w:ascii="Times New Roman" w:hAnsi="Times New Roman" w:cs="Times New Roman"/>
          <w:sz w:val="24"/>
        </w:rPr>
      </w:pPr>
    </w:p>
    <w:p w:rsidR="00812D87" w:rsidRDefault="00812D87" w:rsidP="00DD0930">
      <w:pPr>
        <w:rPr>
          <w:rFonts w:ascii="Times New Roman" w:hAnsi="Times New Roman" w:cs="Times New Roman"/>
          <w:sz w:val="24"/>
        </w:rPr>
      </w:pPr>
    </w:p>
    <w:p w:rsidR="00732968" w:rsidRDefault="00D2062C" w:rsidP="00DD0930">
      <w:pPr>
        <w:rPr>
          <w:rFonts w:ascii="Times New Roman" w:hAnsi="Times New Roman" w:cs="Times New Roman"/>
          <w:sz w:val="24"/>
        </w:rPr>
      </w:pPr>
      <w:r>
        <w:rPr>
          <w:rFonts w:ascii="Times New Roman" w:hAnsi="Times New Roman" w:cs="Times New Roman"/>
          <w:sz w:val="24"/>
        </w:rPr>
        <w:t xml:space="preserve"> We </w:t>
      </w:r>
      <w:r w:rsidR="006F0A9C">
        <w:rPr>
          <w:rFonts w:ascii="Times New Roman" w:hAnsi="Times New Roman" w:cs="Times New Roman"/>
          <w:sz w:val="24"/>
        </w:rPr>
        <w:t>dared to</w:t>
      </w:r>
      <w:r>
        <w:rPr>
          <w:rFonts w:ascii="Times New Roman" w:hAnsi="Times New Roman" w:cs="Times New Roman"/>
          <w:sz w:val="24"/>
        </w:rPr>
        <w:t xml:space="preserve"> expose ourselves with our mind numbing pain and </w:t>
      </w:r>
      <w:r w:rsidR="006F0A9C">
        <w:rPr>
          <w:rFonts w:ascii="Times New Roman" w:hAnsi="Times New Roman" w:cs="Times New Roman"/>
          <w:sz w:val="24"/>
        </w:rPr>
        <w:t xml:space="preserve">hoped to </w:t>
      </w:r>
      <w:r>
        <w:rPr>
          <w:rFonts w:ascii="Times New Roman" w:hAnsi="Times New Roman" w:cs="Times New Roman"/>
          <w:sz w:val="24"/>
        </w:rPr>
        <w:t>feel some cognisance and recognition that our close friend</w:t>
      </w:r>
      <w:r w:rsidR="006F0A9C">
        <w:rPr>
          <w:rFonts w:ascii="Times New Roman" w:hAnsi="Times New Roman" w:cs="Times New Roman"/>
          <w:sz w:val="24"/>
        </w:rPr>
        <w:t>, carer</w:t>
      </w:r>
      <w:r>
        <w:rPr>
          <w:rFonts w:ascii="Times New Roman" w:hAnsi="Times New Roman" w:cs="Times New Roman"/>
          <w:sz w:val="24"/>
        </w:rPr>
        <w:t xml:space="preserve"> or loved one had some idea and could empat</w:t>
      </w:r>
      <w:r w:rsidR="00732968">
        <w:rPr>
          <w:rFonts w:ascii="Times New Roman" w:hAnsi="Times New Roman" w:cs="Times New Roman"/>
          <w:sz w:val="24"/>
        </w:rPr>
        <w:t>hise and not sympathise -</w:t>
      </w:r>
      <w:r>
        <w:rPr>
          <w:rFonts w:ascii="Times New Roman" w:hAnsi="Times New Roman" w:cs="Times New Roman"/>
          <w:sz w:val="24"/>
        </w:rPr>
        <w:t xml:space="preserve"> Someone who could feel “sorry” with us and not for us.</w:t>
      </w:r>
      <w:r w:rsidR="00732968">
        <w:rPr>
          <w:rFonts w:ascii="Times New Roman" w:hAnsi="Times New Roman" w:cs="Times New Roman"/>
          <w:sz w:val="24"/>
        </w:rPr>
        <w:t xml:space="preserve"> </w:t>
      </w:r>
      <w:r>
        <w:rPr>
          <w:rFonts w:ascii="Times New Roman" w:hAnsi="Times New Roman" w:cs="Times New Roman"/>
          <w:sz w:val="24"/>
        </w:rPr>
        <w:t xml:space="preserve"> </w:t>
      </w:r>
    </w:p>
    <w:p w:rsidR="00AF4CA8" w:rsidRDefault="00732968" w:rsidP="00DD0930">
      <w:pPr>
        <w:rPr>
          <w:rFonts w:ascii="Times New Roman" w:hAnsi="Times New Roman" w:cs="Times New Roman"/>
          <w:sz w:val="24"/>
        </w:rPr>
      </w:pPr>
      <w:r>
        <w:rPr>
          <w:rFonts w:ascii="Times New Roman" w:hAnsi="Times New Roman" w:cs="Times New Roman"/>
          <w:sz w:val="24"/>
        </w:rPr>
        <w:t xml:space="preserve">The absolute tragedy is that clichés have become </w:t>
      </w:r>
      <w:r w:rsidR="004B168E">
        <w:rPr>
          <w:rFonts w:ascii="Times New Roman" w:hAnsi="Times New Roman" w:cs="Times New Roman"/>
          <w:sz w:val="24"/>
        </w:rPr>
        <w:t xml:space="preserve">almost </w:t>
      </w:r>
      <w:r w:rsidR="00E0084B">
        <w:rPr>
          <w:rFonts w:ascii="Times New Roman" w:hAnsi="Times New Roman" w:cs="Times New Roman"/>
          <w:sz w:val="24"/>
        </w:rPr>
        <w:t>an ideology which has</w:t>
      </w:r>
      <w:r>
        <w:rPr>
          <w:rFonts w:ascii="Times New Roman" w:hAnsi="Times New Roman" w:cs="Times New Roman"/>
          <w:sz w:val="24"/>
        </w:rPr>
        <w:t xml:space="preserve"> permeated </w:t>
      </w:r>
      <w:r w:rsidR="00ED1105">
        <w:rPr>
          <w:rFonts w:ascii="Times New Roman" w:hAnsi="Times New Roman" w:cs="Times New Roman"/>
          <w:sz w:val="24"/>
        </w:rPr>
        <w:t xml:space="preserve">some in </w:t>
      </w:r>
      <w:r>
        <w:rPr>
          <w:rFonts w:ascii="Times New Roman" w:hAnsi="Times New Roman" w:cs="Times New Roman"/>
          <w:sz w:val="24"/>
        </w:rPr>
        <w:t>the professional ranks</w:t>
      </w:r>
      <w:r w:rsidR="00733102">
        <w:rPr>
          <w:rFonts w:ascii="Times New Roman" w:hAnsi="Times New Roman" w:cs="Times New Roman"/>
          <w:sz w:val="24"/>
        </w:rPr>
        <w:t>.</w:t>
      </w:r>
      <w:r>
        <w:rPr>
          <w:rFonts w:ascii="Times New Roman" w:hAnsi="Times New Roman" w:cs="Times New Roman"/>
          <w:sz w:val="24"/>
        </w:rPr>
        <w:t xml:space="preserve"> I recently listened to the head of </w:t>
      </w:r>
      <w:r w:rsidR="00733102">
        <w:rPr>
          <w:rFonts w:ascii="Times New Roman" w:hAnsi="Times New Roman" w:cs="Times New Roman"/>
          <w:sz w:val="24"/>
        </w:rPr>
        <w:t>the supportive</w:t>
      </w:r>
      <w:r>
        <w:rPr>
          <w:rFonts w:ascii="Times New Roman" w:hAnsi="Times New Roman" w:cs="Times New Roman"/>
          <w:sz w:val="24"/>
        </w:rPr>
        <w:t xml:space="preserve"> </w:t>
      </w:r>
      <w:r w:rsidR="00ED1105">
        <w:rPr>
          <w:rFonts w:ascii="Times New Roman" w:hAnsi="Times New Roman" w:cs="Times New Roman"/>
          <w:sz w:val="24"/>
        </w:rPr>
        <w:t xml:space="preserve">department in a large hospital charged with the emotional care of its patients tell a group of bereaved people “that an uttered cliché </w:t>
      </w:r>
      <w:r>
        <w:rPr>
          <w:rFonts w:ascii="Times New Roman" w:hAnsi="Times New Roman" w:cs="Times New Roman"/>
          <w:sz w:val="24"/>
        </w:rPr>
        <w:t xml:space="preserve"> </w:t>
      </w:r>
      <w:r w:rsidR="00ED1105">
        <w:rPr>
          <w:rFonts w:ascii="Times New Roman" w:hAnsi="Times New Roman" w:cs="Times New Roman"/>
          <w:sz w:val="24"/>
        </w:rPr>
        <w:t>is better than nothing said at all”. I wondered how many bereaved people agreed with this comment and how many carried the needless burden of observed disinterest.</w:t>
      </w:r>
    </w:p>
    <w:p w:rsidR="00733102" w:rsidRDefault="00ED1105" w:rsidP="00DD0930">
      <w:pPr>
        <w:rPr>
          <w:rFonts w:ascii="Times New Roman" w:hAnsi="Times New Roman" w:cs="Times New Roman"/>
          <w:sz w:val="24"/>
        </w:rPr>
      </w:pPr>
      <w:r>
        <w:rPr>
          <w:rFonts w:ascii="Times New Roman" w:hAnsi="Times New Roman" w:cs="Times New Roman"/>
          <w:sz w:val="24"/>
        </w:rPr>
        <w:t xml:space="preserve"> Clichés are often used to escape our feelings. We hear of someone with a significant problem and we turn them into the</w:t>
      </w:r>
      <w:r w:rsidR="00AF4CA8">
        <w:rPr>
          <w:rFonts w:ascii="Times New Roman" w:hAnsi="Times New Roman" w:cs="Times New Roman"/>
          <w:sz w:val="24"/>
        </w:rPr>
        <w:t>ir</w:t>
      </w:r>
      <w:r>
        <w:rPr>
          <w:rFonts w:ascii="Times New Roman" w:hAnsi="Times New Roman" w:cs="Times New Roman"/>
          <w:sz w:val="24"/>
        </w:rPr>
        <w:t xml:space="preserve"> condition and they lose their name and identity. </w:t>
      </w:r>
      <w:r w:rsidR="00AF4CA8">
        <w:rPr>
          <w:rFonts w:ascii="Times New Roman" w:hAnsi="Times New Roman" w:cs="Times New Roman"/>
          <w:sz w:val="24"/>
        </w:rPr>
        <w:t xml:space="preserve">They become “bipolar or schizophrenic”.  Facile and crude remarks are made to justify abstract ideologies which will somehow </w:t>
      </w:r>
      <w:r w:rsidR="00733102">
        <w:rPr>
          <w:rFonts w:ascii="Times New Roman" w:hAnsi="Times New Roman" w:cs="Times New Roman"/>
          <w:sz w:val="24"/>
        </w:rPr>
        <w:t>justify</w:t>
      </w:r>
      <w:r w:rsidR="00AF4CA8">
        <w:rPr>
          <w:rFonts w:ascii="Times New Roman" w:hAnsi="Times New Roman" w:cs="Times New Roman"/>
          <w:sz w:val="24"/>
        </w:rPr>
        <w:t xml:space="preserve"> ill thought out belief</w:t>
      </w:r>
      <w:r w:rsidR="00733102">
        <w:rPr>
          <w:rFonts w:ascii="Times New Roman" w:hAnsi="Times New Roman" w:cs="Times New Roman"/>
          <w:sz w:val="24"/>
        </w:rPr>
        <w:t>s</w:t>
      </w:r>
      <w:r w:rsidR="00AF4CA8">
        <w:rPr>
          <w:rFonts w:ascii="Times New Roman" w:hAnsi="Times New Roman" w:cs="Times New Roman"/>
          <w:sz w:val="24"/>
        </w:rPr>
        <w:t xml:space="preserve">. </w:t>
      </w:r>
      <w:r w:rsidR="00733102">
        <w:rPr>
          <w:rFonts w:ascii="Times New Roman" w:hAnsi="Times New Roman" w:cs="Times New Roman"/>
          <w:sz w:val="24"/>
        </w:rPr>
        <w:t>Why</w:t>
      </w:r>
      <w:r w:rsidR="00AF4CA8">
        <w:rPr>
          <w:rFonts w:ascii="Times New Roman" w:hAnsi="Times New Roman" w:cs="Times New Roman"/>
          <w:sz w:val="24"/>
        </w:rPr>
        <w:t xml:space="preserve"> haven’t </w:t>
      </w:r>
      <w:r w:rsidR="00733102">
        <w:rPr>
          <w:rFonts w:ascii="Times New Roman" w:hAnsi="Times New Roman" w:cs="Times New Roman"/>
          <w:sz w:val="24"/>
        </w:rPr>
        <w:t xml:space="preserve">they </w:t>
      </w:r>
      <w:r w:rsidR="00AF4CA8">
        <w:rPr>
          <w:rFonts w:ascii="Times New Roman" w:hAnsi="Times New Roman" w:cs="Times New Roman"/>
          <w:sz w:val="24"/>
        </w:rPr>
        <w:t xml:space="preserve">got over their grief in the 8-12 weeks we have allocated </w:t>
      </w:r>
      <w:r w:rsidR="00733102">
        <w:rPr>
          <w:rFonts w:ascii="Times New Roman" w:hAnsi="Times New Roman" w:cs="Times New Roman"/>
          <w:sz w:val="24"/>
        </w:rPr>
        <w:t>them? They must be “Depressed”. Get over it and move on.</w:t>
      </w:r>
    </w:p>
    <w:p w:rsidR="003033E8" w:rsidRDefault="003033E8" w:rsidP="00DD0930">
      <w:pPr>
        <w:rPr>
          <w:rFonts w:ascii="Times New Roman" w:hAnsi="Times New Roman" w:cs="Times New Roman"/>
          <w:sz w:val="24"/>
        </w:rPr>
      </w:pPr>
      <w:r>
        <w:rPr>
          <w:rFonts w:ascii="Times New Roman" w:hAnsi="Times New Roman" w:cs="Times New Roman"/>
          <w:sz w:val="24"/>
        </w:rPr>
        <w:t>Clichés</w:t>
      </w:r>
      <w:r w:rsidR="00733102">
        <w:rPr>
          <w:rFonts w:ascii="Times New Roman" w:hAnsi="Times New Roman" w:cs="Times New Roman"/>
          <w:sz w:val="24"/>
        </w:rPr>
        <w:t xml:space="preserve"> </w:t>
      </w:r>
      <w:r>
        <w:rPr>
          <w:rFonts w:ascii="Times New Roman" w:hAnsi="Times New Roman" w:cs="Times New Roman"/>
          <w:sz w:val="24"/>
        </w:rPr>
        <w:t xml:space="preserve">can be seen as </w:t>
      </w:r>
      <w:r w:rsidR="00C31FAA">
        <w:rPr>
          <w:rFonts w:ascii="Times New Roman" w:hAnsi="Times New Roman" w:cs="Times New Roman"/>
          <w:sz w:val="24"/>
        </w:rPr>
        <w:t>heartless, glib comments made by those in denial</w:t>
      </w:r>
      <w:r>
        <w:rPr>
          <w:rFonts w:ascii="Times New Roman" w:hAnsi="Times New Roman" w:cs="Times New Roman"/>
          <w:sz w:val="24"/>
        </w:rPr>
        <w:t xml:space="preserve"> or are afraid to face a personal reality that is being </w:t>
      </w:r>
      <w:r w:rsidR="00DF6FF7">
        <w:rPr>
          <w:rFonts w:ascii="Times New Roman" w:hAnsi="Times New Roman" w:cs="Times New Roman"/>
          <w:sz w:val="24"/>
        </w:rPr>
        <w:t>mirrored</w:t>
      </w:r>
      <w:r>
        <w:rPr>
          <w:rFonts w:ascii="Times New Roman" w:hAnsi="Times New Roman" w:cs="Times New Roman"/>
          <w:sz w:val="24"/>
        </w:rPr>
        <w:t xml:space="preserve"> by the sufferer. </w:t>
      </w:r>
      <w:r w:rsidR="00C31FAA">
        <w:rPr>
          <w:rFonts w:ascii="Times New Roman" w:hAnsi="Times New Roman" w:cs="Times New Roman"/>
          <w:sz w:val="24"/>
        </w:rPr>
        <w:t xml:space="preserve"> Clichés create the space to retreat from our feelings and deny others theirs. Their use is </w:t>
      </w:r>
      <w:r>
        <w:rPr>
          <w:rFonts w:ascii="Times New Roman" w:hAnsi="Times New Roman" w:cs="Times New Roman"/>
          <w:sz w:val="24"/>
        </w:rPr>
        <w:t xml:space="preserve">a form of </w:t>
      </w:r>
      <w:r w:rsidR="00C31FAA">
        <w:rPr>
          <w:rFonts w:ascii="Times New Roman" w:hAnsi="Times New Roman" w:cs="Times New Roman"/>
          <w:sz w:val="24"/>
        </w:rPr>
        <w:t>emotional cowardice</w:t>
      </w:r>
      <w:r w:rsidR="005E43C7">
        <w:rPr>
          <w:rFonts w:ascii="Times New Roman" w:hAnsi="Times New Roman" w:cs="Times New Roman"/>
          <w:sz w:val="24"/>
        </w:rPr>
        <w:t xml:space="preserve">. The stance adopted by </w:t>
      </w:r>
      <w:r>
        <w:rPr>
          <w:rFonts w:ascii="Times New Roman" w:hAnsi="Times New Roman" w:cs="Times New Roman"/>
          <w:sz w:val="24"/>
        </w:rPr>
        <w:t>some</w:t>
      </w:r>
      <w:r w:rsidR="005E43C7">
        <w:rPr>
          <w:rFonts w:ascii="Times New Roman" w:hAnsi="Times New Roman" w:cs="Times New Roman"/>
          <w:sz w:val="24"/>
        </w:rPr>
        <w:t xml:space="preserve"> </w:t>
      </w:r>
      <w:r w:rsidR="0005738F">
        <w:rPr>
          <w:rFonts w:ascii="Times New Roman" w:hAnsi="Times New Roman" w:cs="Times New Roman"/>
          <w:sz w:val="24"/>
        </w:rPr>
        <w:t xml:space="preserve">who </w:t>
      </w:r>
      <w:r w:rsidR="005E43C7">
        <w:rPr>
          <w:rFonts w:ascii="Times New Roman" w:hAnsi="Times New Roman" w:cs="Times New Roman"/>
          <w:sz w:val="24"/>
        </w:rPr>
        <w:t xml:space="preserve">often use </w:t>
      </w:r>
      <w:r w:rsidR="0005738F">
        <w:rPr>
          <w:rFonts w:ascii="Times New Roman" w:hAnsi="Times New Roman" w:cs="Times New Roman"/>
          <w:sz w:val="24"/>
        </w:rPr>
        <w:t>clichés is</w:t>
      </w:r>
      <w:r w:rsidR="005E43C7">
        <w:rPr>
          <w:rFonts w:ascii="Times New Roman" w:hAnsi="Times New Roman" w:cs="Times New Roman"/>
          <w:sz w:val="24"/>
        </w:rPr>
        <w:t xml:space="preserve"> </w:t>
      </w:r>
      <w:r>
        <w:rPr>
          <w:rFonts w:ascii="Times New Roman" w:hAnsi="Times New Roman" w:cs="Times New Roman"/>
          <w:sz w:val="24"/>
        </w:rPr>
        <w:t xml:space="preserve">sometimes </w:t>
      </w:r>
      <w:r w:rsidR="004B168E">
        <w:rPr>
          <w:rFonts w:ascii="Times New Roman" w:hAnsi="Times New Roman" w:cs="Times New Roman"/>
          <w:sz w:val="24"/>
        </w:rPr>
        <w:t>called “professional distance</w:t>
      </w:r>
      <w:r w:rsidR="00C31FAA">
        <w:rPr>
          <w:rFonts w:ascii="Times New Roman" w:hAnsi="Times New Roman" w:cs="Times New Roman"/>
          <w:sz w:val="24"/>
        </w:rPr>
        <w:t>” It is just a method to</w:t>
      </w:r>
      <w:r w:rsidR="00D26779">
        <w:rPr>
          <w:rFonts w:ascii="Times New Roman" w:hAnsi="Times New Roman" w:cs="Times New Roman"/>
          <w:sz w:val="24"/>
        </w:rPr>
        <w:t xml:space="preserve"> create a distance and impersonal contact - a façade at best, at worst</w:t>
      </w:r>
      <w:r>
        <w:rPr>
          <w:rFonts w:ascii="Times New Roman" w:hAnsi="Times New Roman" w:cs="Times New Roman"/>
          <w:sz w:val="24"/>
        </w:rPr>
        <w:t xml:space="preserve"> -</w:t>
      </w:r>
      <w:r w:rsidR="00D26779">
        <w:rPr>
          <w:rFonts w:ascii="Times New Roman" w:hAnsi="Times New Roman" w:cs="Times New Roman"/>
          <w:sz w:val="24"/>
        </w:rPr>
        <w:t xml:space="preserve"> absolute hypocrisy. No one denies that </w:t>
      </w:r>
      <w:r>
        <w:rPr>
          <w:rFonts w:ascii="Times New Roman" w:hAnsi="Times New Roman" w:cs="Times New Roman"/>
          <w:sz w:val="24"/>
        </w:rPr>
        <w:t xml:space="preserve">any form of loss involves </w:t>
      </w:r>
      <w:r w:rsidR="00D26779">
        <w:rPr>
          <w:rFonts w:ascii="Times New Roman" w:hAnsi="Times New Roman" w:cs="Times New Roman"/>
          <w:sz w:val="24"/>
        </w:rPr>
        <w:t xml:space="preserve">grief </w:t>
      </w:r>
      <w:r>
        <w:rPr>
          <w:rFonts w:ascii="Times New Roman" w:hAnsi="Times New Roman" w:cs="Times New Roman"/>
          <w:sz w:val="24"/>
        </w:rPr>
        <w:t xml:space="preserve">and that it </w:t>
      </w:r>
      <w:r w:rsidR="00D26779">
        <w:rPr>
          <w:rFonts w:ascii="Times New Roman" w:hAnsi="Times New Roman" w:cs="Times New Roman"/>
          <w:sz w:val="24"/>
        </w:rPr>
        <w:t>takes immense effort for all those involved.</w:t>
      </w:r>
    </w:p>
    <w:p w:rsidR="0005738F" w:rsidRPr="00995CDD" w:rsidRDefault="00D26779" w:rsidP="00DD0930">
      <w:pPr>
        <w:rPr>
          <w:rFonts w:ascii="Times New Roman" w:hAnsi="Times New Roman" w:cs="Times New Roman"/>
          <w:b/>
          <w:sz w:val="24"/>
        </w:rPr>
      </w:pPr>
      <w:r>
        <w:rPr>
          <w:rFonts w:ascii="Times New Roman" w:hAnsi="Times New Roman" w:cs="Times New Roman"/>
          <w:sz w:val="24"/>
        </w:rPr>
        <w:t xml:space="preserve"> Professional </w:t>
      </w:r>
      <w:r w:rsidR="004B168E">
        <w:rPr>
          <w:rFonts w:ascii="Times New Roman" w:hAnsi="Times New Roman" w:cs="Times New Roman"/>
          <w:sz w:val="24"/>
        </w:rPr>
        <w:t>distance</w:t>
      </w:r>
      <w:r>
        <w:rPr>
          <w:rFonts w:ascii="Times New Roman" w:hAnsi="Times New Roman" w:cs="Times New Roman"/>
          <w:sz w:val="24"/>
        </w:rPr>
        <w:t xml:space="preserve"> is simply a survival strategy</w:t>
      </w:r>
      <w:r w:rsidR="00E0084B">
        <w:rPr>
          <w:rFonts w:ascii="Times New Roman" w:hAnsi="Times New Roman" w:cs="Times New Roman"/>
          <w:sz w:val="24"/>
        </w:rPr>
        <w:t xml:space="preserve"> for those unaffected by the personal tragedy</w:t>
      </w:r>
      <w:r>
        <w:rPr>
          <w:rFonts w:ascii="Times New Roman" w:hAnsi="Times New Roman" w:cs="Times New Roman"/>
          <w:sz w:val="24"/>
        </w:rPr>
        <w:t>. It answer nothing however its cost to both parties is enormous.</w:t>
      </w:r>
      <w:r w:rsidR="005E43C7">
        <w:rPr>
          <w:rFonts w:ascii="Times New Roman" w:hAnsi="Times New Roman" w:cs="Times New Roman"/>
          <w:sz w:val="24"/>
        </w:rPr>
        <w:t xml:space="preserve"> To deny someone their feelings because we wish to ignore ours is </w:t>
      </w:r>
      <w:r w:rsidR="0005738F">
        <w:rPr>
          <w:rFonts w:ascii="Times New Roman" w:hAnsi="Times New Roman" w:cs="Times New Roman"/>
          <w:sz w:val="24"/>
        </w:rPr>
        <w:t>extremely self centred and destructive.</w:t>
      </w:r>
    </w:p>
    <w:p w:rsidR="000339D4" w:rsidRPr="00995CDD" w:rsidRDefault="0005738F" w:rsidP="00DD0930">
      <w:pPr>
        <w:rPr>
          <w:rFonts w:ascii="Times New Roman" w:hAnsi="Times New Roman" w:cs="Times New Roman"/>
          <w:b/>
          <w:sz w:val="24"/>
        </w:rPr>
      </w:pPr>
      <w:r w:rsidRPr="00995CDD">
        <w:rPr>
          <w:rFonts w:ascii="Times New Roman" w:hAnsi="Times New Roman" w:cs="Times New Roman"/>
          <w:b/>
          <w:sz w:val="24"/>
        </w:rPr>
        <w:t xml:space="preserve">Nicholas Berdyaev said that, “the greatest sin of the age is to make the concrete abstract” </w:t>
      </w:r>
    </w:p>
    <w:p w:rsidR="00323756" w:rsidRDefault="0005738F" w:rsidP="00DD0930">
      <w:pPr>
        <w:rPr>
          <w:rFonts w:ascii="Times New Roman" w:hAnsi="Times New Roman" w:cs="Times New Roman"/>
          <w:sz w:val="24"/>
        </w:rPr>
      </w:pPr>
      <w:r>
        <w:rPr>
          <w:rFonts w:ascii="Times New Roman" w:hAnsi="Times New Roman" w:cs="Times New Roman"/>
          <w:sz w:val="24"/>
        </w:rPr>
        <w:t xml:space="preserve">This is what happens to us when we receive this unsolicited spam. Our reality is invalidated. Our pain and agony is dismissed as an insignificant matter that will be rectified in a few weeks if only we </w:t>
      </w:r>
      <w:r w:rsidR="005D1F01">
        <w:rPr>
          <w:rFonts w:ascii="Times New Roman" w:hAnsi="Times New Roman" w:cs="Times New Roman"/>
          <w:sz w:val="24"/>
        </w:rPr>
        <w:t xml:space="preserve">would </w:t>
      </w:r>
      <w:r w:rsidR="00D4658D">
        <w:rPr>
          <w:rFonts w:ascii="Times New Roman" w:hAnsi="Times New Roman" w:cs="Times New Roman"/>
          <w:sz w:val="24"/>
        </w:rPr>
        <w:t>listen to</w:t>
      </w:r>
      <w:r>
        <w:rPr>
          <w:rFonts w:ascii="Times New Roman" w:hAnsi="Times New Roman" w:cs="Times New Roman"/>
          <w:sz w:val="24"/>
        </w:rPr>
        <w:t xml:space="preserve"> those </w:t>
      </w:r>
      <w:r w:rsidR="00D4658D">
        <w:rPr>
          <w:rFonts w:ascii="Times New Roman" w:hAnsi="Times New Roman" w:cs="Times New Roman"/>
          <w:sz w:val="24"/>
        </w:rPr>
        <w:t>who do</w:t>
      </w:r>
      <w:r>
        <w:rPr>
          <w:rFonts w:ascii="Times New Roman" w:hAnsi="Times New Roman" w:cs="Times New Roman"/>
          <w:sz w:val="24"/>
        </w:rPr>
        <w:t xml:space="preserve"> not know our pain.</w:t>
      </w:r>
      <w:r w:rsidR="00E923BB">
        <w:rPr>
          <w:rFonts w:ascii="Times New Roman" w:hAnsi="Times New Roman" w:cs="Times New Roman"/>
          <w:sz w:val="24"/>
        </w:rPr>
        <w:t xml:space="preserve"> </w:t>
      </w:r>
    </w:p>
    <w:p w:rsidR="00812D87" w:rsidRDefault="00812D87" w:rsidP="00DD0930">
      <w:pPr>
        <w:rPr>
          <w:rFonts w:ascii="Times New Roman" w:hAnsi="Times New Roman" w:cs="Times New Roman"/>
          <w:sz w:val="24"/>
        </w:rPr>
      </w:pPr>
    </w:p>
    <w:p w:rsidR="001A719F" w:rsidRDefault="001A719F" w:rsidP="00DD0930">
      <w:pPr>
        <w:rPr>
          <w:rFonts w:ascii="Times New Roman" w:hAnsi="Times New Roman" w:cs="Times New Roman"/>
          <w:sz w:val="24"/>
        </w:rPr>
      </w:pPr>
    </w:p>
    <w:p w:rsidR="00323756" w:rsidRDefault="00323756" w:rsidP="00DD0930">
      <w:pPr>
        <w:rPr>
          <w:rFonts w:ascii="Times New Roman" w:hAnsi="Times New Roman" w:cs="Times New Roman"/>
          <w:sz w:val="24"/>
        </w:rPr>
      </w:pPr>
    </w:p>
    <w:p w:rsidR="009801B1" w:rsidRDefault="00E923BB" w:rsidP="00DD0930">
      <w:pPr>
        <w:rPr>
          <w:rFonts w:ascii="Times New Roman" w:hAnsi="Times New Roman" w:cs="Times New Roman"/>
          <w:sz w:val="24"/>
        </w:rPr>
      </w:pPr>
      <w:r>
        <w:rPr>
          <w:rFonts w:ascii="Times New Roman" w:hAnsi="Times New Roman" w:cs="Times New Roman"/>
          <w:sz w:val="24"/>
        </w:rPr>
        <w:t xml:space="preserve">Our reality is not only totally denied but we are not allowed our feelings and if grief is not about feelings then our only option is to deny them or add this attitude to our increasing burden of pain. </w:t>
      </w:r>
      <w:r w:rsidR="00A270CC">
        <w:rPr>
          <w:rFonts w:ascii="Times New Roman" w:hAnsi="Times New Roman" w:cs="Times New Roman"/>
          <w:sz w:val="24"/>
        </w:rPr>
        <w:t xml:space="preserve">We must not allow those who refuse to carry </w:t>
      </w:r>
      <w:r w:rsidR="009801B1">
        <w:rPr>
          <w:rFonts w:ascii="Times New Roman" w:hAnsi="Times New Roman" w:cs="Times New Roman"/>
          <w:sz w:val="24"/>
        </w:rPr>
        <w:t>any personal understanding for our feelings to load us with any unjustified and additional weight.</w:t>
      </w:r>
    </w:p>
    <w:p w:rsidR="006A0DD9" w:rsidRDefault="006A0DD9" w:rsidP="00DD0930">
      <w:pPr>
        <w:rPr>
          <w:rFonts w:ascii="Times New Roman" w:hAnsi="Times New Roman" w:cs="Times New Roman"/>
          <w:sz w:val="24"/>
        </w:rPr>
      </w:pPr>
      <w:r>
        <w:rPr>
          <w:rFonts w:ascii="Times New Roman" w:hAnsi="Times New Roman" w:cs="Times New Roman"/>
          <w:sz w:val="24"/>
        </w:rPr>
        <w:t>Whilst we nearly all understand that our friends “meant well” and “didn’t know what to say” it neither eases the pain nor prevents the situation happening again. The simple truth is that we should say nothing when we do not know what to say. Telling someone that you do not know what to say but feel for them resonates with them and shows them that you are honest. The “fixit gene” that impels us to deliver a piece of curat</w:t>
      </w:r>
      <w:r w:rsidR="00BE0EF4">
        <w:rPr>
          <w:rFonts w:ascii="Times New Roman" w:hAnsi="Times New Roman" w:cs="Times New Roman"/>
          <w:sz w:val="24"/>
        </w:rPr>
        <w:t>ory</w:t>
      </w:r>
      <w:r>
        <w:rPr>
          <w:rFonts w:ascii="Times New Roman" w:hAnsi="Times New Roman" w:cs="Times New Roman"/>
          <w:sz w:val="24"/>
        </w:rPr>
        <w:t xml:space="preserve"> and </w:t>
      </w:r>
      <w:r w:rsidR="00BE0EF4">
        <w:rPr>
          <w:rFonts w:ascii="Times New Roman" w:hAnsi="Times New Roman" w:cs="Times New Roman"/>
          <w:sz w:val="24"/>
        </w:rPr>
        <w:t xml:space="preserve">profound </w:t>
      </w:r>
      <w:r>
        <w:rPr>
          <w:rFonts w:ascii="Times New Roman" w:hAnsi="Times New Roman" w:cs="Times New Roman"/>
          <w:sz w:val="24"/>
        </w:rPr>
        <w:t>worldly advice delivers the opposite message.</w:t>
      </w:r>
    </w:p>
    <w:p w:rsidR="001A719F" w:rsidRDefault="00B9202E" w:rsidP="00DD0930">
      <w:pPr>
        <w:rPr>
          <w:rFonts w:ascii="Times New Roman" w:hAnsi="Times New Roman" w:cs="Times New Roman"/>
          <w:sz w:val="24"/>
        </w:rPr>
      </w:pPr>
      <w:r>
        <w:rPr>
          <w:rFonts w:ascii="Times New Roman" w:hAnsi="Times New Roman" w:cs="Times New Roman"/>
          <w:sz w:val="24"/>
        </w:rPr>
        <w:t xml:space="preserve">It is time that we developed simple educative programs in our organisations that </w:t>
      </w:r>
      <w:r w:rsidR="00BE0EF4">
        <w:rPr>
          <w:rFonts w:ascii="Times New Roman" w:hAnsi="Times New Roman" w:cs="Times New Roman"/>
          <w:sz w:val="24"/>
        </w:rPr>
        <w:t xml:space="preserve">taught how easy it really is to show love and compassion to others. As in all change it should begin in our </w:t>
      </w:r>
      <w:r w:rsidR="004C3F2E">
        <w:rPr>
          <w:rFonts w:ascii="Times New Roman" w:hAnsi="Times New Roman" w:cs="Times New Roman"/>
          <w:sz w:val="24"/>
        </w:rPr>
        <w:t xml:space="preserve">home, </w:t>
      </w:r>
      <w:r w:rsidR="00BE0EF4">
        <w:rPr>
          <w:rFonts w:ascii="Times New Roman" w:hAnsi="Times New Roman" w:cs="Times New Roman"/>
          <w:sz w:val="24"/>
        </w:rPr>
        <w:t>education system, work place</w:t>
      </w:r>
      <w:r w:rsidR="004C3F2E">
        <w:rPr>
          <w:rFonts w:ascii="Times New Roman" w:hAnsi="Times New Roman" w:cs="Times New Roman"/>
          <w:sz w:val="24"/>
        </w:rPr>
        <w:t xml:space="preserve"> and social arena</w:t>
      </w:r>
      <w:r w:rsidR="00BE0EF4">
        <w:rPr>
          <w:rFonts w:ascii="Times New Roman" w:hAnsi="Times New Roman" w:cs="Times New Roman"/>
          <w:sz w:val="24"/>
        </w:rPr>
        <w:t xml:space="preserve">. </w:t>
      </w:r>
      <w:r w:rsidR="00E62DA2">
        <w:rPr>
          <w:rFonts w:ascii="Times New Roman" w:hAnsi="Times New Roman" w:cs="Times New Roman"/>
          <w:sz w:val="24"/>
        </w:rPr>
        <w:t xml:space="preserve"> </w:t>
      </w:r>
    </w:p>
    <w:p w:rsidR="00E62DA2" w:rsidRDefault="00E62DA2" w:rsidP="00DD0930">
      <w:pPr>
        <w:rPr>
          <w:rFonts w:ascii="Times New Roman" w:hAnsi="Times New Roman" w:cs="Times New Roman"/>
          <w:sz w:val="24"/>
        </w:rPr>
      </w:pPr>
    </w:p>
    <w:p w:rsidR="00E62DA2" w:rsidRPr="00E62DA2" w:rsidRDefault="00E62DA2" w:rsidP="00E62DA2">
      <w:pPr>
        <w:jc w:val="center"/>
        <w:rPr>
          <w:rFonts w:ascii="Times New Roman" w:hAnsi="Times New Roman" w:cs="Times New Roman"/>
          <w:b/>
          <w:sz w:val="28"/>
        </w:rPr>
      </w:pPr>
      <w:r w:rsidRPr="00E62DA2">
        <w:rPr>
          <w:rFonts w:ascii="Times New Roman" w:hAnsi="Times New Roman" w:cs="Times New Roman"/>
          <w:b/>
          <w:sz w:val="28"/>
        </w:rPr>
        <w:t>Let’s Stamp Out Foot in Mouth</w:t>
      </w:r>
    </w:p>
    <w:p w:rsidR="00FB14FD" w:rsidRPr="00AD146D" w:rsidRDefault="00FB14FD" w:rsidP="00FB14FD">
      <w:pPr>
        <w:jc w:val="right"/>
        <w:rPr>
          <w:rFonts w:ascii="Times New Roman" w:hAnsi="Times New Roman" w:cs="Times New Roman"/>
          <w:b/>
          <w:sz w:val="18"/>
        </w:rPr>
      </w:pPr>
      <w:r w:rsidRPr="00AD146D">
        <w:rPr>
          <w:rFonts w:ascii="Times New Roman" w:hAnsi="Times New Roman" w:cs="Times New Roman"/>
          <w:b/>
          <w:sz w:val="18"/>
        </w:rPr>
        <w:t xml:space="preserve">Bob Wyborn </w:t>
      </w:r>
    </w:p>
    <w:p w:rsidR="00E62DA2" w:rsidRPr="00AD146D" w:rsidRDefault="00FB14FD" w:rsidP="00FB14FD">
      <w:pPr>
        <w:jc w:val="right"/>
        <w:rPr>
          <w:rFonts w:ascii="Times New Roman" w:hAnsi="Times New Roman" w:cs="Times New Roman"/>
          <w:b/>
          <w:sz w:val="18"/>
        </w:rPr>
      </w:pPr>
      <w:r w:rsidRPr="00AD146D">
        <w:rPr>
          <w:rFonts w:ascii="Times New Roman" w:hAnsi="Times New Roman" w:cs="Times New Roman"/>
          <w:b/>
          <w:sz w:val="18"/>
        </w:rPr>
        <w:t>27/2/12 ©</w:t>
      </w:r>
    </w:p>
    <w:sectPr w:rsidR="00E62DA2" w:rsidRPr="00AD146D" w:rsidSect="00F2678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5C" w:rsidRDefault="00A33E5C" w:rsidP="00C13FFC">
      <w:pPr>
        <w:spacing w:after="0" w:line="240" w:lineRule="auto"/>
      </w:pPr>
      <w:r>
        <w:separator/>
      </w:r>
    </w:p>
  </w:endnote>
  <w:endnote w:type="continuationSeparator" w:id="0">
    <w:p w:rsidR="00A33E5C" w:rsidRDefault="00A33E5C" w:rsidP="00C13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03" w:rsidRDefault="0087570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0C" w:rsidRPr="00512762" w:rsidRDefault="0085204A" w:rsidP="00512762">
    <w:pPr>
      <w:pStyle w:val="Footer"/>
    </w:pPr>
    <w:sdt>
      <w:sdtPr>
        <w:id w:val="33552300"/>
        <w:docPartObj>
          <w:docPartGallery w:val="Page Numbers (Bottom of Page)"/>
          <w:docPartUnique/>
        </w:docPartObj>
      </w:sdtPr>
      <w:sdtContent>
        <w:sdt>
          <w:sdtPr>
            <w:id w:val="98381352"/>
            <w:docPartObj>
              <w:docPartGallery w:val="Page Numbers (Top of Page)"/>
              <w:docPartUnique/>
            </w:docPartObj>
          </w:sdtPr>
          <w:sdtContent>
            <w:r w:rsidR="0095300C">
              <w:t xml:space="preserve">Page </w:t>
            </w:r>
            <w:r>
              <w:rPr>
                <w:b/>
                <w:sz w:val="24"/>
                <w:szCs w:val="24"/>
              </w:rPr>
              <w:fldChar w:fldCharType="begin"/>
            </w:r>
            <w:r w:rsidR="0095300C">
              <w:rPr>
                <w:b/>
              </w:rPr>
              <w:instrText xml:space="preserve"> PAGE </w:instrText>
            </w:r>
            <w:r>
              <w:rPr>
                <w:b/>
                <w:sz w:val="24"/>
                <w:szCs w:val="24"/>
              </w:rPr>
              <w:fldChar w:fldCharType="separate"/>
            </w:r>
            <w:r w:rsidR="00875703">
              <w:rPr>
                <w:b/>
                <w:noProof/>
              </w:rPr>
              <w:t>2</w:t>
            </w:r>
            <w:r>
              <w:rPr>
                <w:b/>
                <w:sz w:val="24"/>
                <w:szCs w:val="24"/>
              </w:rPr>
              <w:fldChar w:fldCharType="end"/>
            </w:r>
            <w:r w:rsidR="0095300C">
              <w:t xml:space="preserve"> of </w:t>
            </w:r>
            <w:r>
              <w:rPr>
                <w:b/>
                <w:sz w:val="24"/>
                <w:szCs w:val="24"/>
              </w:rPr>
              <w:fldChar w:fldCharType="begin"/>
            </w:r>
            <w:r w:rsidR="0095300C">
              <w:rPr>
                <w:b/>
              </w:rPr>
              <w:instrText xml:space="preserve"> NUMPAGES  </w:instrText>
            </w:r>
            <w:r>
              <w:rPr>
                <w:b/>
                <w:sz w:val="24"/>
                <w:szCs w:val="24"/>
              </w:rPr>
              <w:fldChar w:fldCharType="separate"/>
            </w:r>
            <w:r w:rsidR="00875703">
              <w:rPr>
                <w:b/>
                <w:noProof/>
              </w:rPr>
              <w:t>3</w:t>
            </w:r>
            <w:r>
              <w:rPr>
                <w:b/>
                <w:sz w:val="24"/>
                <w:szCs w:val="24"/>
              </w:rPr>
              <w:fldChar w:fldCharType="end"/>
            </w:r>
          </w:sdtContent>
        </w:sdt>
      </w:sdtContent>
    </w:sdt>
    <w:r w:rsidR="0095300C">
      <w:t xml:space="preserve">                                     </w:t>
    </w:r>
    <w:r w:rsidR="0095300C">
      <w:rPr>
        <w:rFonts w:ascii="Arial Black" w:hAnsi="Arial Black"/>
      </w:rPr>
      <w:t xml:space="preserve">PO Box 209, </w:t>
    </w:r>
    <w:r w:rsidR="00875703">
      <w:rPr>
        <w:rFonts w:ascii="Arial Black" w:hAnsi="Arial Black"/>
      </w:rPr>
      <w:t>Clontarf Beach</w:t>
    </w:r>
    <w:r w:rsidR="0095300C">
      <w:rPr>
        <w:rFonts w:ascii="Arial Black" w:hAnsi="Arial Black"/>
      </w:rPr>
      <w:t>, Qld, 4019</w:t>
    </w:r>
  </w:p>
  <w:p w:rsidR="0095300C" w:rsidRDefault="0095300C" w:rsidP="00DF732A">
    <w:pPr>
      <w:pStyle w:val="Footer"/>
      <w:jc w:val="center"/>
      <w:rPr>
        <w:rFonts w:ascii="Arial Black" w:hAnsi="Arial Black"/>
      </w:rPr>
    </w:pPr>
    <w:r>
      <w:rPr>
        <w:rFonts w:ascii="Arial Black" w:hAnsi="Arial Black"/>
      </w:rPr>
      <w:t>Home Phone: 07 3283 7224    Fax: 07 3283 7229</w:t>
    </w:r>
  </w:p>
  <w:p w:rsidR="0095300C" w:rsidRDefault="0095300C" w:rsidP="00DF732A">
    <w:pPr>
      <w:pStyle w:val="Footer"/>
      <w:jc w:val="center"/>
    </w:pPr>
    <w:r>
      <w:rPr>
        <w:rFonts w:ascii="Arial Black" w:hAnsi="Arial Black"/>
      </w:rPr>
      <w:t xml:space="preserve">Mobile: 0419 683 195     e-mail: </w:t>
    </w:r>
    <w:hyperlink r:id="rId1" w:history="1">
      <w:r w:rsidRPr="005B7DE5">
        <w:rPr>
          <w:rStyle w:val="Hyperlink"/>
          <w:rFonts w:ascii="Arial Black" w:hAnsi="Arial Black"/>
        </w:rPr>
        <w:t>bobwyborn@bigpond.com</w:t>
      </w:r>
    </w:hyperlink>
  </w:p>
  <w:p w:rsidR="0095300C" w:rsidRDefault="0095300C" w:rsidP="00DF732A">
    <w:pPr>
      <w:pStyle w:val="Footer"/>
      <w:jc w:val="center"/>
      <w:rPr>
        <w:rFonts w:ascii="Arial Black" w:hAnsi="Arial Black"/>
      </w:rPr>
    </w:pPr>
    <w:r>
      <w:t xml:space="preserve"> </w:t>
    </w:r>
  </w:p>
  <w:p w:rsidR="0095300C" w:rsidRDefault="0095300C" w:rsidP="0027422C">
    <w:pPr>
      <w:jc w:val="right"/>
      <w:rPr>
        <w:rFonts w:ascii="Arial" w:hAnsi="Arial" w:cs="Arial"/>
        <w:b/>
        <w:sz w:val="24"/>
      </w:rPr>
    </w:pPr>
    <w:r w:rsidRPr="00A27A6B">
      <w:rPr>
        <w:rFonts w:ascii="Arial" w:hAnsi="Arial" w:cs="Arial"/>
        <w:b/>
        <w:sz w:val="20"/>
      </w:rPr>
      <w:t xml:space="preserve">Bob Wyborn </w:t>
    </w:r>
    <w:r>
      <w:rPr>
        <w:rFonts w:ascii="Arial" w:hAnsi="Arial" w:cs="Arial"/>
        <w:b/>
        <w:sz w:val="20"/>
      </w:rPr>
      <w:t>©</w:t>
    </w:r>
  </w:p>
  <w:p w:rsidR="0095300C" w:rsidRDefault="0095300C"/>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03" w:rsidRDefault="0087570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5C" w:rsidRDefault="00A33E5C" w:rsidP="00C13FFC">
      <w:pPr>
        <w:spacing w:after="0" w:line="240" w:lineRule="auto"/>
      </w:pPr>
      <w:r>
        <w:separator/>
      </w:r>
    </w:p>
  </w:footnote>
  <w:footnote w:type="continuationSeparator" w:id="0">
    <w:p w:rsidR="00A33E5C" w:rsidRDefault="00A33E5C" w:rsidP="00C13FF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03" w:rsidRDefault="0087570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0C" w:rsidRDefault="0095300C" w:rsidP="00C13FFC">
    <w:pPr>
      <w:pStyle w:val="Header"/>
      <w:jc w:val="center"/>
      <w:rPr>
        <w:rFonts w:ascii="Brush Script MT" w:hAnsi="Brush Script MT"/>
        <w:color w:val="0099FF"/>
        <w:sz w:val="96"/>
        <w:szCs w:val="32"/>
      </w:rPr>
    </w:pPr>
    <w:r w:rsidRPr="00C13FFC">
      <w:rPr>
        <w:rFonts w:ascii="Brush Script MT" w:hAnsi="Brush Script MT"/>
        <w:color w:val="0099FF"/>
        <w:sz w:val="96"/>
        <w:szCs w:val="32"/>
      </w:rPr>
      <w:t>Grief &amp; Wellness Services</w:t>
    </w:r>
  </w:p>
  <w:p w:rsidR="0095300C" w:rsidRPr="0065008A" w:rsidRDefault="0095300C" w:rsidP="0005738F">
    <w:pPr>
      <w:pStyle w:val="Header"/>
      <w:tabs>
        <w:tab w:val="left" w:pos="519"/>
        <w:tab w:val="center" w:pos="5233"/>
      </w:tabs>
      <w:rPr>
        <w:rFonts w:ascii="Brush Script MT" w:hAnsi="Brush Script MT"/>
        <w:color w:val="0099FF"/>
        <w:sz w:val="56"/>
        <w:szCs w:val="32"/>
      </w:rPr>
    </w:pPr>
    <w:r>
      <w:rPr>
        <w:rFonts w:ascii="Brush Script MT" w:hAnsi="Brush Script MT"/>
        <w:color w:val="0099FF"/>
        <w:sz w:val="56"/>
        <w:szCs w:val="32"/>
      </w:rPr>
      <w:tab/>
    </w:r>
    <w:r>
      <w:rPr>
        <w:rFonts w:ascii="Brush Script MT" w:hAnsi="Brush Script MT"/>
        <w:color w:val="0099FF"/>
        <w:sz w:val="56"/>
        <w:szCs w:val="32"/>
      </w:rPr>
      <w:tab/>
      <w:t>Grief Resolution, Understanding and Acceptance</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03" w:rsidRDefault="0087570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A14"/>
    <w:multiLevelType w:val="hybridMultilevel"/>
    <w:tmpl w:val="68947124"/>
    <w:lvl w:ilvl="0" w:tplc="FF44738A">
      <w:start w:val="1"/>
      <w:numFmt w:val="bullet"/>
      <w:lvlText w:val=""/>
      <w:lvlJc w:val="left"/>
      <w:pPr>
        <w:ind w:left="804" w:hanging="360"/>
      </w:pPr>
      <w:rPr>
        <w:rFonts w:ascii="Wingdings" w:hAnsi="Wingdings" w:hint="default"/>
        <w:sz w:val="28"/>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
    <w:nsid w:val="0FF01A49"/>
    <w:multiLevelType w:val="hybridMultilevel"/>
    <w:tmpl w:val="56C2CAC8"/>
    <w:lvl w:ilvl="0" w:tplc="04090009">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10583A85"/>
    <w:multiLevelType w:val="hybridMultilevel"/>
    <w:tmpl w:val="13D0814A"/>
    <w:lvl w:ilvl="0" w:tplc="61D6C576">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88384C"/>
    <w:multiLevelType w:val="hybridMultilevel"/>
    <w:tmpl w:val="F7B2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E80F3C"/>
    <w:multiLevelType w:val="multilevel"/>
    <w:tmpl w:val="DD9C6C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E0A5E56"/>
    <w:multiLevelType w:val="hybridMultilevel"/>
    <w:tmpl w:val="DE54C096"/>
    <w:lvl w:ilvl="0" w:tplc="E96EB402">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2A5A6D"/>
    <w:multiLevelType w:val="hybridMultilevel"/>
    <w:tmpl w:val="8166A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13FFC"/>
    <w:rsid w:val="0000118A"/>
    <w:rsid w:val="00021CE5"/>
    <w:rsid w:val="00022242"/>
    <w:rsid w:val="0002244F"/>
    <w:rsid w:val="00031699"/>
    <w:rsid w:val="000333E8"/>
    <w:rsid w:val="000339D4"/>
    <w:rsid w:val="00035353"/>
    <w:rsid w:val="00035CCD"/>
    <w:rsid w:val="00041444"/>
    <w:rsid w:val="000416B2"/>
    <w:rsid w:val="00041793"/>
    <w:rsid w:val="00055767"/>
    <w:rsid w:val="0005738F"/>
    <w:rsid w:val="00061122"/>
    <w:rsid w:val="00062058"/>
    <w:rsid w:val="0006287C"/>
    <w:rsid w:val="0007132C"/>
    <w:rsid w:val="000906BC"/>
    <w:rsid w:val="000A6DC6"/>
    <w:rsid w:val="000C1325"/>
    <w:rsid w:val="000C5C0B"/>
    <w:rsid w:val="000C7D4A"/>
    <w:rsid w:val="000D6CA6"/>
    <w:rsid w:val="000D758B"/>
    <w:rsid w:val="00104693"/>
    <w:rsid w:val="00105A19"/>
    <w:rsid w:val="00105EA6"/>
    <w:rsid w:val="001148BE"/>
    <w:rsid w:val="001237F5"/>
    <w:rsid w:val="001238CC"/>
    <w:rsid w:val="00124353"/>
    <w:rsid w:val="001265C1"/>
    <w:rsid w:val="00135E61"/>
    <w:rsid w:val="001420B0"/>
    <w:rsid w:val="00155EE9"/>
    <w:rsid w:val="001610EC"/>
    <w:rsid w:val="00162B31"/>
    <w:rsid w:val="00170698"/>
    <w:rsid w:val="00170A79"/>
    <w:rsid w:val="00181704"/>
    <w:rsid w:val="0019246B"/>
    <w:rsid w:val="00196885"/>
    <w:rsid w:val="001A070B"/>
    <w:rsid w:val="001A719F"/>
    <w:rsid w:val="001B37F9"/>
    <w:rsid w:val="001B5D86"/>
    <w:rsid w:val="001D463F"/>
    <w:rsid w:val="001F1181"/>
    <w:rsid w:val="001F4056"/>
    <w:rsid w:val="001F46E9"/>
    <w:rsid w:val="001F49B2"/>
    <w:rsid w:val="00201D3F"/>
    <w:rsid w:val="002226F2"/>
    <w:rsid w:val="00222C24"/>
    <w:rsid w:val="00224158"/>
    <w:rsid w:val="00226367"/>
    <w:rsid w:val="00231390"/>
    <w:rsid w:val="0023157D"/>
    <w:rsid w:val="00235318"/>
    <w:rsid w:val="00254093"/>
    <w:rsid w:val="0026455E"/>
    <w:rsid w:val="0026648E"/>
    <w:rsid w:val="00273F29"/>
    <w:rsid w:val="0027422C"/>
    <w:rsid w:val="00291540"/>
    <w:rsid w:val="00293B13"/>
    <w:rsid w:val="002978ED"/>
    <w:rsid w:val="002A5533"/>
    <w:rsid w:val="002B3F92"/>
    <w:rsid w:val="002B66BF"/>
    <w:rsid w:val="002C1B30"/>
    <w:rsid w:val="002C453C"/>
    <w:rsid w:val="002C61AC"/>
    <w:rsid w:val="002D326D"/>
    <w:rsid w:val="002D7D1E"/>
    <w:rsid w:val="002E18D0"/>
    <w:rsid w:val="002E2AF2"/>
    <w:rsid w:val="002E5857"/>
    <w:rsid w:val="002F5BA4"/>
    <w:rsid w:val="00300509"/>
    <w:rsid w:val="003033E8"/>
    <w:rsid w:val="003057E4"/>
    <w:rsid w:val="00311F00"/>
    <w:rsid w:val="00312A59"/>
    <w:rsid w:val="0031649F"/>
    <w:rsid w:val="003218F0"/>
    <w:rsid w:val="00323756"/>
    <w:rsid w:val="00323B58"/>
    <w:rsid w:val="0033064B"/>
    <w:rsid w:val="00330CA3"/>
    <w:rsid w:val="003360AE"/>
    <w:rsid w:val="0033787B"/>
    <w:rsid w:val="003436A6"/>
    <w:rsid w:val="003619BA"/>
    <w:rsid w:val="00366CF9"/>
    <w:rsid w:val="00385142"/>
    <w:rsid w:val="0038782E"/>
    <w:rsid w:val="003918F2"/>
    <w:rsid w:val="003A1512"/>
    <w:rsid w:val="003C4691"/>
    <w:rsid w:val="003D135D"/>
    <w:rsid w:val="003D4AAA"/>
    <w:rsid w:val="003F29C1"/>
    <w:rsid w:val="00401D47"/>
    <w:rsid w:val="004032ED"/>
    <w:rsid w:val="004224B5"/>
    <w:rsid w:val="00423683"/>
    <w:rsid w:val="00424F30"/>
    <w:rsid w:val="00434318"/>
    <w:rsid w:val="00435EF6"/>
    <w:rsid w:val="004542E7"/>
    <w:rsid w:val="00465B9D"/>
    <w:rsid w:val="00466B27"/>
    <w:rsid w:val="00467448"/>
    <w:rsid w:val="004675FE"/>
    <w:rsid w:val="00471A43"/>
    <w:rsid w:val="0048018C"/>
    <w:rsid w:val="004818CA"/>
    <w:rsid w:val="00491608"/>
    <w:rsid w:val="004949C8"/>
    <w:rsid w:val="004A7D5F"/>
    <w:rsid w:val="004B168E"/>
    <w:rsid w:val="004C3F2E"/>
    <w:rsid w:val="004E1466"/>
    <w:rsid w:val="004F40AA"/>
    <w:rsid w:val="004F6D6F"/>
    <w:rsid w:val="005002B1"/>
    <w:rsid w:val="00506B15"/>
    <w:rsid w:val="00512762"/>
    <w:rsid w:val="00513A43"/>
    <w:rsid w:val="00513FDA"/>
    <w:rsid w:val="00524EB2"/>
    <w:rsid w:val="0053005E"/>
    <w:rsid w:val="005340DD"/>
    <w:rsid w:val="005355F4"/>
    <w:rsid w:val="00535B12"/>
    <w:rsid w:val="00566A45"/>
    <w:rsid w:val="0057353C"/>
    <w:rsid w:val="0057678B"/>
    <w:rsid w:val="0058197B"/>
    <w:rsid w:val="00590D2F"/>
    <w:rsid w:val="005949F8"/>
    <w:rsid w:val="005B3E4B"/>
    <w:rsid w:val="005C3C8B"/>
    <w:rsid w:val="005C7EC3"/>
    <w:rsid w:val="005D043E"/>
    <w:rsid w:val="005D0BB1"/>
    <w:rsid w:val="005D1F01"/>
    <w:rsid w:val="005D5523"/>
    <w:rsid w:val="005D618C"/>
    <w:rsid w:val="005D6C5C"/>
    <w:rsid w:val="005E0951"/>
    <w:rsid w:val="005E43C7"/>
    <w:rsid w:val="005E7D63"/>
    <w:rsid w:val="005F5C68"/>
    <w:rsid w:val="006117AC"/>
    <w:rsid w:val="0061412C"/>
    <w:rsid w:val="0062188A"/>
    <w:rsid w:val="00621D4C"/>
    <w:rsid w:val="00631F41"/>
    <w:rsid w:val="00634316"/>
    <w:rsid w:val="00636505"/>
    <w:rsid w:val="00645D82"/>
    <w:rsid w:val="0065008A"/>
    <w:rsid w:val="00651BC7"/>
    <w:rsid w:val="00657986"/>
    <w:rsid w:val="006636FE"/>
    <w:rsid w:val="00663ED6"/>
    <w:rsid w:val="00673792"/>
    <w:rsid w:val="006738A9"/>
    <w:rsid w:val="00680E0B"/>
    <w:rsid w:val="00683DF9"/>
    <w:rsid w:val="00684CCD"/>
    <w:rsid w:val="006852F2"/>
    <w:rsid w:val="00685790"/>
    <w:rsid w:val="00687290"/>
    <w:rsid w:val="00691E49"/>
    <w:rsid w:val="0069679B"/>
    <w:rsid w:val="006A0773"/>
    <w:rsid w:val="006A0DD9"/>
    <w:rsid w:val="006A16E1"/>
    <w:rsid w:val="006A1855"/>
    <w:rsid w:val="006A4C61"/>
    <w:rsid w:val="006A4F17"/>
    <w:rsid w:val="006B1C3E"/>
    <w:rsid w:val="006B5B6D"/>
    <w:rsid w:val="006D15EB"/>
    <w:rsid w:val="006D7B5F"/>
    <w:rsid w:val="006E3380"/>
    <w:rsid w:val="006E442E"/>
    <w:rsid w:val="006F0A9C"/>
    <w:rsid w:val="006F3C97"/>
    <w:rsid w:val="00704688"/>
    <w:rsid w:val="00706A4D"/>
    <w:rsid w:val="00710675"/>
    <w:rsid w:val="00712168"/>
    <w:rsid w:val="0071267E"/>
    <w:rsid w:val="00721A8E"/>
    <w:rsid w:val="007222CD"/>
    <w:rsid w:val="00732968"/>
    <w:rsid w:val="00733102"/>
    <w:rsid w:val="00744CD8"/>
    <w:rsid w:val="007459D5"/>
    <w:rsid w:val="00746337"/>
    <w:rsid w:val="00747D25"/>
    <w:rsid w:val="00750B5A"/>
    <w:rsid w:val="007530E1"/>
    <w:rsid w:val="0075405A"/>
    <w:rsid w:val="007770C7"/>
    <w:rsid w:val="0078451D"/>
    <w:rsid w:val="007B02E3"/>
    <w:rsid w:val="007B2949"/>
    <w:rsid w:val="007B5810"/>
    <w:rsid w:val="007C51D5"/>
    <w:rsid w:val="007D2836"/>
    <w:rsid w:val="007E445D"/>
    <w:rsid w:val="007E6EE4"/>
    <w:rsid w:val="00812D87"/>
    <w:rsid w:val="00820F57"/>
    <w:rsid w:val="008224B0"/>
    <w:rsid w:val="00830F63"/>
    <w:rsid w:val="00832471"/>
    <w:rsid w:val="00837B5C"/>
    <w:rsid w:val="00840AF2"/>
    <w:rsid w:val="00840D8B"/>
    <w:rsid w:val="0085204A"/>
    <w:rsid w:val="00862477"/>
    <w:rsid w:val="0086352F"/>
    <w:rsid w:val="00875703"/>
    <w:rsid w:val="008800F6"/>
    <w:rsid w:val="00882DA8"/>
    <w:rsid w:val="00893E7E"/>
    <w:rsid w:val="00897535"/>
    <w:rsid w:val="008B10CC"/>
    <w:rsid w:val="008B69FC"/>
    <w:rsid w:val="008B7200"/>
    <w:rsid w:val="008B794B"/>
    <w:rsid w:val="008C0120"/>
    <w:rsid w:val="008F319B"/>
    <w:rsid w:val="008F3D28"/>
    <w:rsid w:val="009126F2"/>
    <w:rsid w:val="00913926"/>
    <w:rsid w:val="009239CF"/>
    <w:rsid w:val="00925AAD"/>
    <w:rsid w:val="00933514"/>
    <w:rsid w:val="0095300C"/>
    <w:rsid w:val="00966697"/>
    <w:rsid w:val="009672A1"/>
    <w:rsid w:val="009710A8"/>
    <w:rsid w:val="00977F24"/>
    <w:rsid w:val="009801B1"/>
    <w:rsid w:val="00981381"/>
    <w:rsid w:val="00995CDD"/>
    <w:rsid w:val="00997703"/>
    <w:rsid w:val="009A1604"/>
    <w:rsid w:val="009B2DD5"/>
    <w:rsid w:val="009B740C"/>
    <w:rsid w:val="009C0CE4"/>
    <w:rsid w:val="009D684D"/>
    <w:rsid w:val="009E47E7"/>
    <w:rsid w:val="009E55B9"/>
    <w:rsid w:val="009F60BF"/>
    <w:rsid w:val="00A00589"/>
    <w:rsid w:val="00A270CC"/>
    <w:rsid w:val="00A27A6B"/>
    <w:rsid w:val="00A318D0"/>
    <w:rsid w:val="00A327E5"/>
    <w:rsid w:val="00A33E5C"/>
    <w:rsid w:val="00A35632"/>
    <w:rsid w:val="00A3725D"/>
    <w:rsid w:val="00A451ED"/>
    <w:rsid w:val="00A510BD"/>
    <w:rsid w:val="00A53727"/>
    <w:rsid w:val="00A5426A"/>
    <w:rsid w:val="00A726E7"/>
    <w:rsid w:val="00A760F7"/>
    <w:rsid w:val="00A837DC"/>
    <w:rsid w:val="00A91F4D"/>
    <w:rsid w:val="00A96C5A"/>
    <w:rsid w:val="00AA1168"/>
    <w:rsid w:val="00AA2EA1"/>
    <w:rsid w:val="00AA3010"/>
    <w:rsid w:val="00AA54EA"/>
    <w:rsid w:val="00AB29EE"/>
    <w:rsid w:val="00AC1788"/>
    <w:rsid w:val="00AC2488"/>
    <w:rsid w:val="00AC3750"/>
    <w:rsid w:val="00AC5C20"/>
    <w:rsid w:val="00AD146D"/>
    <w:rsid w:val="00AE37C8"/>
    <w:rsid w:val="00AE66AA"/>
    <w:rsid w:val="00AE7F21"/>
    <w:rsid w:val="00AF1DEE"/>
    <w:rsid w:val="00AF425D"/>
    <w:rsid w:val="00AF4CA8"/>
    <w:rsid w:val="00B0366A"/>
    <w:rsid w:val="00B03C6D"/>
    <w:rsid w:val="00B05B85"/>
    <w:rsid w:val="00B06F67"/>
    <w:rsid w:val="00B1026B"/>
    <w:rsid w:val="00B137A6"/>
    <w:rsid w:val="00B140FA"/>
    <w:rsid w:val="00B143C1"/>
    <w:rsid w:val="00B1461D"/>
    <w:rsid w:val="00B463E8"/>
    <w:rsid w:val="00B53EDC"/>
    <w:rsid w:val="00B55667"/>
    <w:rsid w:val="00B6765C"/>
    <w:rsid w:val="00B70EB7"/>
    <w:rsid w:val="00B70EC3"/>
    <w:rsid w:val="00B761CA"/>
    <w:rsid w:val="00B84DE1"/>
    <w:rsid w:val="00B91668"/>
    <w:rsid w:val="00B9202E"/>
    <w:rsid w:val="00BA2592"/>
    <w:rsid w:val="00BA7E44"/>
    <w:rsid w:val="00BB14E0"/>
    <w:rsid w:val="00BB1A09"/>
    <w:rsid w:val="00BB210D"/>
    <w:rsid w:val="00BB6336"/>
    <w:rsid w:val="00BC2DA8"/>
    <w:rsid w:val="00BC347A"/>
    <w:rsid w:val="00BC416D"/>
    <w:rsid w:val="00BD438F"/>
    <w:rsid w:val="00BD51FB"/>
    <w:rsid w:val="00BE0EF4"/>
    <w:rsid w:val="00BF09D7"/>
    <w:rsid w:val="00BF55A1"/>
    <w:rsid w:val="00BF612C"/>
    <w:rsid w:val="00C0130C"/>
    <w:rsid w:val="00C01A3A"/>
    <w:rsid w:val="00C07D59"/>
    <w:rsid w:val="00C13FFC"/>
    <w:rsid w:val="00C14F74"/>
    <w:rsid w:val="00C31FAA"/>
    <w:rsid w:val="00C322C2"/>
    <w:rsid w:val="00C32D8C"/>
    <w:rsid w:val="00C41782"/>
    <w:rsid w:val="00C43768"/>
    <w:rsid w:val="00C45D6B"/>
    <w:rsid w:val="00C56BAE"/>
    <w:rsid w:val="00C626E6"/>
    <w:rsid w:val="00C64993"/>
    <w:rsid w:val="00C71942"/>
    <w:rsid w:val="00C746EB"/>
    <w:rsid w:val="00C805CE"/>
    <w:rsid w:val="00C853E3"/>
    <w:rsid w:val="00C86707"/>
    <w:rsid w:val="00C87645"/>
    <w:rsid w:val="00C904E0"/>
    <w:rsid w:val="00C91A8D"/>
    <w:rsid w:val="00C93165"/>
    <w:rsid w:val="00C93B64"/>
    <w:rsid w:val="00C93EB6"/>
    <w:rsid w:val="00C950F6"/>
    <w:rsid w:val="00CB06D4"/>
    <w:rsid w:val="00CC74C8"/>
    <w:rsid w:val="00CD15D6"/>
    <w:rsid w:val="00CE04ED"/>
    <w:rsid w:val="00CF00B7"/>
    <w:rsid w:val="00CF6A1E"/>
    <w:rsid w:val="00D2062C"/>
    <w:rsid w:val="00D26779"/>
    <w:rsid w:val="00D45F48"/>
    <w:rsid w:val="00D4658D"/>
    <w:rsid w:val="00D52281"/>
    <w:rsid w:val="00D64E4A"/>
    <w:rsid w:val="00D66BB7"/>
    <w:rsid w:val="00D80EE6"/>
    <w:rsid w:val="00D92E6C"/>
    <w:rsid w:val="00D97544"/>
    <w:rsid w:val="00DA76E3"/>
    <w:rsid w:val="00DB0ADB"/>
    <w:rsid w:val="00DB120E"/>
    <w:rsid w:val="00DB5CC3"/>
    <w:rsid w:val="00DC67AB"/>
    <w:rsid w:val="00DC6A66"/>
    <w:rsid w:val="00DD0930"/>
    <w:rsid w:val="00DD2B93"/>
    <w:rsid w:val="00DD7D69"/>
    <w:rsid w:val="00DE111C"/>
    <w:rsid w:val="00DF6602"/>
    <w:rsid w:val="00DF6FF7"/>
    <w:rsid w:val="00DF732A"/>
    <w:rsid w:val="00E0084B"/>
    <w:rsid w:val="00E04F15"/>
    <w:rsid w:val="00E06C31"/>
    <w:rsid w:val="00E149A6"/>
    <w:rsid w:val="00E15347"/>
    <w:rsid w:val="00E338CE"/>
    <w:rsid w:val="00E4132D"/>
    <w:rsid w:val="00E51248"/>
    <w:rsid w:val="00E51B2F"/>
    <w:rsid w:val="00E5282A"/>
    <w:rsid w:val="00E62DA2"/>
    <w:rsid w:val="00E6325B"/>
    <w:rsid w:val="00E8190B"/>
    <w:rsid w:val="00E81B42"/>
    <w:rsid w:val="00E86100"/>
    <w:rsid w:val="00E8705F"/>
    <w:rsid w:val="00E923BB"/>
    <w:rsid w:val="00E9378B"/>
    <w:rsid w:val="00EC048B"/>
    <w:rsid w:val="00EC1B85"/>
    <w:rsid w:val="00EC46CF"/>
    <w:rsid w:val="00EC5E8F"/>
    <w:rsid w:val="00ED1058"/>
    <w:rsid w:val="00ED1105"/>
    <w:rsid w:val="00ED55A8"/>
    <w:rsid w:val="00EE4507"/>
    <w:rsid w:val="00F008E4"/>
    <w:rsid w:val="00F0719A"/>
    <w:rsid w:val="00F22FA9"/>
    <w:rsid w:val="00F2678E"/>
    <w:rsid w:val="00F26B93"/>
    <w:rsid w:val="00F31223"/>
    <w:rsid w:val="00F32CFF"/>
    <w:rsid w:val="00F36391"/>
    <w:rsid w:val="00F43236"/>
    <w:rsid w:val="00F541FB"/>
    <w:rsid w:val="00F64699"/>
    <w:rsid w:val="00F66613"/>
    <w:rsid w:val="00F828DD"/>
    <w:rsid w:val="00F95E7C"/>
    <w:rsid w:val="00F97A71"/>
    <w:rsid w:val="00F97E84"/>
    <w:rsid w:val="00FA2987"/>
    <w:rsid w:val="00FA3B4D"/>
    <w:rsid w:val="00FA4967"/>
    <w:rsid w:val="00FB14FD"/>
    <w:rsid w:val="00FB2A53"/>
    <w:rsid w:val="00FB7ECA"/>
    <w:rsid w:val="00FC394B"/>
    <w:rsid w:val="00FD11F2"/>
    <w:rsid w:val="00FD2339"/>
    <w:rsid w:val="00FD518B"/>
    <w:rsid w:val="00FE5C28"/>
    <w:rsid w:val="00FE6C58"/>
  </w:rsids>
  <m:mathPr>
    <m:mathFont m:val="Arial Black"/>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13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FFC"/>
  </w:style>
  <w:style w:type="paragraph" w:styleId="Footer">
    <w:name w:val="footer"/>
    <w:basedOn w:val="Normal"/>
    <w:link w:val="FooterChar"/>
    <w:unhideWhenUsed/>
    <w:rsid w:val="00C13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FFC"/>
  </w:style>
  <w:style w:type="paragraph" w:styleId="BalloonText">
    <w:name w:val="Balloon Text"/>
    <w:basedOn w:val="Normal"/>
    <w:link w:val="BalloonTextChar"/>
    <w:uiPriority w:val="99"/>
    <w:semiHidden/>
    <w:unhideWhenUsed/>
    <w:rsid w:val="00C13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FC"/>
    <w:rPr>
      <w:rFonts w:ascii="Tahoma" w:hAnsi="Tahoma" w:cs="Tahoma"/>
      <w:sz w:val="16"/>
      <w:szCs w:val="16"/>
    </w:rPr>
  </w:style>
  <w:style w:type="character" w:styleId="Hyperlink">
    <w:name w:val="Hyperlink"/>
    <w:basedOn w:val="DefaultParagraphFont"/>
    <w:rsid w:val="00B84DE1"/>
    <w:rPr>
      <w:color w:val="0000FF"/>
      <w:u w:val="single"/>
    </w:rPr>
  </w:style>
  <w:style w:type="paragraph" w:styleId="ListParagraph">
    <w:name w:val="List Paragraph"/>
    <w:basedOn w:val="Normal"/>
    <w:uiPriority w:val="34"/>
    <w:qFormat/>
    <w:rsid w:val="00C626E6"/>
    <w:pPr>
      <w:ind w:left="720"/>
      <w:contextualSpacing/>
    </w:pPr>
  </w:style>
  <w:style w:type="table" w:styleId="TableGrid">
    <w:name w:val="Table Grid"/>
    <w:basedOn w:val="TableNormal"/>
    <w:uiPriority w:val="59"/>
    <w:rsid w:val="005D0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bobwyborn@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6923-30D5-9346-81EA-41082229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Ann Earle</cp:lastModifiedBy>
  <cp:revision>2</cp:revision>
  <cp:lastPrinted>2012-02-26T21:41:00Z</cp:lastPrinted>
  <dcterms:created xsi:type="dcterms:W3CDTF">2016-04-04T10:29:00Z</dcterms:created>
  <dcterms:modified xsi:type="dcterms:W3CDTF">2016-04-04T10:29:00Z</dcterms:modified>
</cp:coreProperties>
</file>